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1A88B" w14:textId="2B1F2E1B" w:rsidR="00613775" w:rsidRDefault="00613775" w:rsidP="00613775">
      <w:pPr>
        <w:spacing w:after="0" w:line="240" w:lineRule="auto"/>
        <w:jc w:val="right"/>
        <w:rPr>
          <w:rFonts w:ascii="Calibri" w:hAnsi="Calibri" w:cs="Calibri"/>
          <w:b/>
          <w:bCs/>
          <w:sz w:val="28"/>
          <w:szCs w:val="28"/>
        </w:rPr>
      </w:pPr>
      <w:r w:rsidRPr="007737F4">
        <w:rPr>
          <w:spacing w:val="-2"/>
          <w:w w:val="105"/>
        </w:rPr>
        <w:t>Research Article</w:t>
      </w:r>
    </w:p>
    <w:p w14:paraId="691161EA" w14:textId="77777777" w:rsidR="00613775" w:rsidRDefault="00613775" w:rsidP="00613775">
      <w:pPr>
        <w:spacing w:after="0" w:line="240" w:lineRule="auto"/>
        <w:jc w:val="both"/>
        <w:rPr>
          <w:rFonts w:ascii="Calibri" w:hAnsi="Calibri" w:cs="Calibri"/>
          <w:b/>
          <w:bCs/>
          <w:sz w:val="28"/>
          <w:szCs w:val="28"/>
        </w:rPr>
      </w:pPr>
    </w:p>
    <w:p w14:paraId="4A9651A1" w14:textId="660BADA4" w:rsidR="00D741BC" w:rsidRPr="00613775" w:rsidRDefault="00613775" w:rsidP="00613775">
      <w:pPr>
        <w:spacing w:after="0" w:line="240" w:lineRule="auto"/>
        <w:jc w:val="both"/>
        <w:rPr>
          <w:rFonts w:ascii="Calibri" w:hAnsi="Calibri" w:cs="Calibri"/>
          <w:b/>
          <w:bCs/>
          <w:sz w:val="28"/>
          <w:szCs w:val="28"/>
        </w:rPr>
      </w:pPr>
      <w:r w:rsidRPr="00613775">
        <w:rPr>
          <w:rFonts w:ascii="Calibri" w:hAnsi="Calibri" w:cs="Calibri"/>
          <w:b/>
          <w:bCs/>
          <w:sz w:val="28"/>
          <w:szCs w:val="28"/>
        </w:rPr>
        <w:t>Efficient</w:t>
      </w:r>
      <w:r>
        <w:rPr>
          <w:rFonts w:ascii="Calibri" w:hAnsi="Calibri" w:cs="Calibri"/>
          <w:b/>
          <w:bCs/>
          <w:sz w:val="28"/>
          <w:szCs w:val="28"/>
        </w:rPr>
        <w:t xml:space="preserve"> </w:t>
      </w:r>
      <w:r w:rsidRPr="00613775">
        <w:rPr>
          <w:rFonts w:ascii="Calibri" w:hAnsi="Calibri" w:cs="Calibri"/>
          <w:b/>
          <w:bCs/>
          <w:sz w:val="28"/>
          <w:szCs w:val="28"/>
        </w:rPr>
        <w:t>Net</w:t>
      </w:r>
      <w:r>
        <w:rPr>
          <w:rFonts w:ascii="Calibri" w:hAnsi="Calibri" w:cs="Calibri"/>
          <w:b/>
          <w:bCs/>
          <w:sz w:val="28"/>
          <w:szCs w:val="28"/>
        </w:rPr>
        <w:t xml:space="preserve"> </w:t>
      </w:r>
      <w:r w:rsidRPr="00613775">
        <w:rPr>
          <w:rFonts w:ascii="Calibri" w:hAnsi="Calibri" w:cs="Calibri"/>
          <w:b/>
          <w:bCs/>
          <w:sz w:val="28"/>
          <w:szCs w:val="28"/>
        </w:rPr>
        <w:t xml:space="preserve">B3 For The </w:t>
      </w:r>
      <w:r w:rsidR="00D741BC" w:rsidRPr="00613775">
        <w:rPr>
          <w:rFonts w:ascii="Calibri" w:hAnsi="Calibri" w:cs="Calibri"/>
          <w:b/>
          <w:bCs/>
          <w:sz w:val="28"/>
          <w:szCs w:val="28"/>
        </w:rPr>
        <w:t xml:space="preserve">Classification </w:t>
      </w:r>
      <w:r>
        <w:rPr>
          <w:rFonts w:ascii="Calibri" w:hAnsi="Calibri" w:cs="Calibri"/>
          <w:b/>
          <w:bCs/>
          <w:sz w:val="28"/>
          <w:szCs w:val="28"/>
        </w:rPr>
        <w:t>o</w:t>
      </w:r>
      <w:r w:rsidRPr="00613775">
        <w:rPr>
          <w:rFonts w:ascii="Calibri" w:hAnsi="Calibri" w:cs="Calibri"/>
          <w:b/>
          <w:bCs/>
          <w:sz w:val="28"/>
          <w:szCs w:val="28"/>
        </w:rPr>
        <w:t xml:space="preserve">f </w:t>
      </w:r>
      <w:r w:rsidR="00D741BC" w:rsidRPr="00613775">
        <w:rPr>
          <w:rFonts w:ascii="Calibri" w:hAnsi="Calibri" w:cs="Calibri"/>
          <w:b/>
          <w:bCs/>
          <w:sz w:val="28"/>
          <w:szCs w:val="28"/>
        </w:rPr>
        <w:t>Citrus Leaf Diseases</w:t>
      </w:r>
    </w:p>
    <w:p w14:paraId="087B2471" w14:textId="77777777" w:rsidR="00613775" w:rsidRPr="00613775" w:rsidRDefault="00613775" w:rsidP="00613775">
      <w:pPr>
        <w:spacing w:after="0" w:line="240" w:lineRule="auto"/>
        <w:jc w:val="both"/>
        <w:rPr>
          <w:rFonts w:ascii="Calibri" w:hAnsi="Calibri" w:cs="Calibri"/>
          <w:b/>
          <w:bCs/>
          <w:sz w:val="20"/>
          <w:szCs w:val="20"/>
        </w:rPr>
      </w:pPr>
    </w:p>
    <w:p w14:paraId="1E292DAD" w14:textId="77777777" w:rsidR="00564CD6" w:rsidRPr="00613775" w:rsidRDefault="00564CD6" w:rsidP="00613775">
      <w:pPr>
        <w:spacing w:after="0" w:line="240" w:lineRule="auto"/>
        <w:jc w:val="both"/>
        <w:rPr>
          <w:rFonts w:ascii="Calibri" w:eastAsia="Times New Roman" w:hAnsi="Calibri" w:cs="Calibri"/>
          <w:kern w:val="0"/>
          <w:sz w:val="20"/>
          <w:szCs w:val="20"/>
          <w:lang w:val="en-IN" w:eastAsia="en-IN"/>
          <w14:ligatures w14:val="none"/>
        </w:rPr>
      </w:pPr>
      <w:r w:rsidRPr="00613775">
        <w:rPr>
          <w:rFonts w:ascii="Calibri" w:eastAsia="Times New Roman" w:hAnsi="Calibri" w:cs="Calibri"/>
          <w:kern w:val="0"/>
          <w:sz w:val="20"/>
          <w:szCs w:val="20"/>
          <w:lang w:val="en-IN" w:eastAsia="en-IN"/>
          <w14:ligatures w14:val="none"/>
        </w:rPr>
        <w:t>Chandragiri Lahari Priyanka¹*, Dr. K. Ashesh², S. R. Hemalatha³, N. Yasaswi⁴</w:t>
      </w:r>
    </w:p>
    <w:p w14:paraId="480EF7E8" w14:textId="77777777" w:rsidR="00613775" w:rsidRPr="00613775" w:rsidRDefault="00613775" w:rsidP="00613775">
      <w:pPr>
        <w:spacing w:after="0" w:line="240" w:lineRule="auto"/>
        <w:jc w:val="both"/>
        <w:rPr>
          <w:rFonts w:ascii="Calibri" w:eastAsia="Times New Roman" w:hAnsi="Calibri" w:cs="Calibri"/>
          <w:kern w:val="0"/>
          <w:sz w:val="20"/>
          <w:szCs w:val="20"/>
          <w:lang w:val="en-IN" w:eastAsia="en-IN"/>
          <w14:ligatures w14:val="none"/>
        </w:rPr>
      </w:pPr>
    </w:p>
    <w:p w14:paraId="3E5EFA70" w14:textId="4EBA9821" w:rsidR="00564CD6" w:rsidRPr="00613775" w:rsidRDefault="00564CD6" w:rsidP="00613775">
      <w:pPr>
        <w:pStyle w:val="NormalWeb"/>
        <w:spacing w:after="0" w:line="240" w:lineRule="auto"/>
        <w:jc w:val="both"/>
        <w:rPr>
          <w:rFonts w:ascii="Calibri" w:hAnsi="Calibri" w:cs="Calibri"/>
          <w:sz w:val="10"/>
          <w:szCs w:val="10"/>
        </w:rPr>
      </w:pPr>
      <w:r w:rsidRPr="00613775">
        <w:rPr>
          <w:rFonts w:ascii="Calibri" w:hAnsi="Calibri" w:cs="Calibri"/>
          <w:sz w:val="10"/>
          <w:szCs w:val="10"/>
        </w:rPr>
        <w:t xml:space="preserve">¹Research Scholar, Department of Computer Science and Engineering, Koneru Lakshmaiah Education Foundation (KL University), Vaddeswaram, Guntur, Andhra Pradesh, India. </w:t>
      </w:r>
      <w:r w:rsidR="00613775" w:rsidRPr="00613775">
        <w:rPr>
          <w:rFonts w:ascii="Calibri" w:hAnsi="Calibri" w:cs="Calibri"/>
          <w:sz w:val="10"/>
          <w:szCs w:val="10"/>
        </w:rPr>
        <w:t xml:space="preserve">Email; </w:t>
      </w:r>
      <w:hyperlink r:id="rId8" w:history="1">
        <w:r w:rsidR="00613775" w:rsidRPr="00613775">
          <w:rPr>
            <w:rStyle w:val="Hyperlink"/>
            <w:rFonts w:ascii="Calibri" w:hAnsi="Calibri" w:cs="Calibri"/>
            <w:color w:val="auto"/>
            <w:sz w:val="10"/>
            <w:szCs w:val="10"/>
            <w:u w:val="none"/>
          </w:rPr>
          <w:t>chandragirilahari@gmail.com</w:t>
        </w:r>
      </w:hyperlink>
    </w:p>
    <w:p w14:paraId="0FDDAA1A" w14:textId="3EBBF04D" w:rsidR="00564CD6" w:rsidRPr="00613775" w:rsidRDefault="00564CD6" w:rsidP="00613775">
      <w:pPr>
        <w:pStyle w:val="NormalWeb"/>
        <w:spacing w:after="0" w:line="240" w:lineRule="auto"/>
        <w:jc w:val="both"/>
        <w:rPr>
          <w:rFonts w:ascii="Calibri" w:hAnsi="Calibri" w:cs="Calibri"/>
          <w:sz w:val="10"/>
          <w:szCs w:val="10"/>
        </w:rPr>
      </w:pPr>
      <w:r w:rsidRPr="00613775">
        <w:rPr>
          <w:rFonts w:ascii="Calibri" w:hAnsi="Calibri" w:cs="Calibri"/>
          <w:sz w:val="10"/>
          <w:szCs w:val="10"/>
        </w:rPr>
        <w:t xml:space="preserve">²Associate Professor, Department of Computer Science and Engineering, Koneru Lakshmaiah Education Foundation (KL University), Vaddeswaram, Guntur, Andhra Pradesh, India. </w:t>
      </w:r>
      <w:r w:rsidR="00613775" w:rsidRPr="00613775">
        <w:rPr>
          <w:rFonts w:ascii="Calibri" w:hAnsi="Calibri" w:cs="Calibri"/>
          <w:sz w:val="10"/>
          <w:szCs w:val="10"/>
        </w:rPr>
        <w:t xml:space="preserve">Email: </w:t>
      </w:r>
      <w:hyperlink r:id="rId9" w:history="1">
        <w:r w:rsidR="00613775" w:rsidRPr="00613775">
          <w:rPr>
            <w:rStyle w:val="Hyperlink"/>
            <w:rFonts w:ascii="Calibri" w:hAnsi="Calibri" w:cs="Calibri"/>
            <w:color w:val="auto"/>
            <w:sz w:val="10"/>
            <w:szCs w:val="10"/>
            <w:u w:val="none"/>
          </w:rPr>
          <w:t>imasheshk@kluniversity.in</w:t>
        </w:r>
      </w:hyperlink>
    </w:p>
    <w:p w14:paraId="67960A93" w14:textId="2021568B" w:rsidR="00564CD6" w:rsidRPr="00613775" w:rsidRDefault="00564CD6" w:rsidP="00613775">
      <w:pPr>
        <w:pStyle w:val="NormalWeb"/>
        <w:spacing w:after="0" w:line="240" w:lineRule="auto"/>
        <w:jc w:val="both"/>
        <w:rPr>
          <w:rFonts w:ascii="Calibri" w:hAnsi="Calibri" w:cs="Calibri"/>
          <w:sz w:val="10"/>
          <w:szCs w:val="10"/>
        </w:rPr>
      </w:pPr>
      <w:r w:rsidRPr="00613775">
        <w:rPr>
          <w:rFonts w:ascii="Calibri" w:hAnsi="Calibri" w:cs="Calibri"/>
          <w:sz w:val="10"/>
          <w:szCs w:val="10"/>
        </w:rPr>
        <w:t xml:space="preserve">³Assistant Professor, Department of Computer Science and Engineering, Sri Krishna Institute of Technology, Bengaluru, Karnataka, India. </w:t>
      </w:r>
      <w:r w:rsidR="00613775" w:rsidRPr="00613775">
        <w:rPr>
          <w:rFonts w:ascii="Calibri" w:hAnsi="Calibri" w:cs="Calibri"/>
          <w:sz w:val="10"/>
          <w:szCs w:val="10"/>
        </w:rPr>
        <w:t xml:space="preserve">Email; </w:t>
      </w:r>
      <w:hyperlink r:id="rId10" w:history="1">
        <w:r w:rsidR="00613775" w:rsidRPr="00613775">
          <w:rPr>
            <w:rStyle w:val="Hyperlink"/>
            <w:rFonts w:ascii="Calibri" w:hAnsi="Calibri" w:cs="Calibri"/>
            <w:color w:val="auto"/>
            <w:sz w:val="10"/>
            <w:szCs w:val="10"/>
            <w:u w:val="none"/>
          </w:rPr>
          <w:t>hemalatharam0819@gmail.com</w:t>
        </w:r>
      </w:hyperlink>
    </w:p>
    <w:p w14:paraId="02481A53" w14:textId="0A3F6CE5" w:rsidR="00564CD6" w:rsidRPr="00613775" w:rsidRDefault="00564CD6" w:rsidP="00613775">
      <w:pPr>
        <w:pStyle w:val="NormalWeb"/>
        <w:spacing w:after="0" w:line="240" w:lineRule="auto"/>
        <w:jc w:val="both"/>
        <w:rPr>
          <w:rFonts w:ascii="Calibri" w:hAnsi="Calibri" w:cs="Calibri"/>
          <w:sz w:val="10"/>
          <w:szCs w:val="10"/>
        </w:rPr>
      </w:pPr>
      <w:r w:rsidRPr="00613775">
        <w:rPr>
          <w:rFonts w:ascii="Calibri" w:hAnsi="Calibri" w:cs="Calibri"/>
          <w:sz w:val="10"/>
          <w:szCs w:val="10"/>
        </w:rPr>
        <w:t xml:space="preserve">Assistant Professor, Department of Computer Science and Engineering, GATES Institute of Technology, Andhra Pradesh, India. </w:t>
      </w:r>
      <w:r w:rsidR="00613775" w:rsidRPr="00613775">
        <w:rPr>
          <w:rFonts w:ascii="Calibri" w:hAnsi="Calibri" w:cs="Calibri"/>
          <w:sz w:val="10"/>
          <w:szCs w:val="10"/>
        </w:rPr>
        <w:t xml:space="preserve">Email; </w:t>
      </w:r>
      <w:hyperlink r:id="rId11" w:history="1">
        <w:r w:rsidR="00613775" w:rsidRPr="00613775">
          <w:rPr>
            <w:rStyle w:val="Hyperlink"/>
            <w:rFonts w:ascii="Calibri" w:hAnsi="Calibri" w:cs="Calibri"/>
            <w:color w:val="auto"/>
            <w:sz w:val="10"/>
            <w:szCs w:val="10"/>
            <w:u w:val="none"/>
          </w:rPr>
          <w:t>narisepalliyasaswi@gmail.com</w:t>
        </w:r>
      </w:hyperlink>
    </w:p>
    <w:p w14:paraId="0220A543" w14:textId="612CBBF3" w:rsidR="00564CD6" w:rsidRPr="00613775" w:rsidRDefault="00564CD6" w:rsidP="00613775">
      <w:pPr>
        <w:pStyle w:val="NormalWeb"/>
        <w:spacing w:after="0" w:line="240" w:lineRule="auto"/>
        <w:jc w:val="both"/>
        <w:rPr>
          <w:rFonts w:ascii="Calibri" w:hAnsi="Calibri" w:cs="Calibri"/>
          <w:sz w:val="20"/>
          <w:szCs w:val="20"/>
        </w:rPr>
      </w:pPr>
      <w:r w:rsidRPr="00613775">
        <w:rPr>
          <w:rFonts w:ascii="Calibri" w:hAnsi="Calibri" w:cs="Calibri"/>
          <w:sz w:val="10"/>
          <w:szCs w:val="10"/>
        </w:rPr>
        <w:t xml:space="preserve">*Corresponding Author: </w:t>
      </w:r>
      <w:hyperlink r:id="rId12" w:history="1">
        <w:r w:rsidRPr="00613775">
          <w:rPr>
            <w:rStyle w:val="Hyperlink"/>
            <w:rFonts w:ascii="Calibri" w:hAnsi="Calibri" w:cs="Calibri"/>
            <w:color w:val="auto"/>
            <w:sz w:val="10"/>
            <w:szCs w:val="10"/>
            <w:u w:val="none"/>
          </w:rPr>
          <w:t>chandragirilahari@gmail.com</w:t>
        </w:r>
      </w:hyperlink>
    </w:p>
    <w:p w14:paraId="4CC67CDF" w14:textId="77777777" w:rsidR="00613775" w:rsidRDefault="00613775" w:rsidP="00613775">
      <w:pPr>
        <w:spacing w:after="0" w:line="240" w:lineRule="auto"/>
        <w:jc w:val="both"/>
        <w:rPr>
          <w:rFonts w:ascii="Calibri" w:hAnsi="Calibri" w:cs="Calibri"/>
          <w:b/>
          <w:bCs/>
          <w:sz w:val="20"/>
          <w:szCs w:val="20"/>
        </w:rPr>
      </w:pPr>
    </w:p>
    <w:p w14:paraId="0AB8F9D8" w14:textId="758D6772" w:rsidR="006E4B8F" w:rsidRPr="00613775" w:rsidRDefault="006E4B8F" w:rsidP="00613775">
      <w:pPr>
        <w:spacing w:after="0" w:line="240" w:lineRule="auto"/>
        <w:jc w:val="center"/>
        <w:rPr>
          <w:rFonts w:ascii="Calibri" w:hAnsi="Calibri" w:cs="Calibri"/>
          <w:sz w:val="18"/>
          <w:szCs w:val="18"/>
        </w:rPr>
      </w:pPr>
      <w:r w:rsidRPr="00613775">
        <w:rPr>
          <w:rFonts w:ascii="Calibri" w:hAnsi="Calibri" w:cs="Calibri"/>
          <w:b/>
          <w:bCs/>
          <w:sz w:val="18"/>
          <w:szCs w:val="18"/>
        </w:rPr>
        <w:t>Abstract</w:t>
      </w:r>
    </w:p>
    <w:p w14:paraId="13B8AE66" w14:textId="24EDB6B9" w:rsidR="00CC5306" w:rsidRDefault="00CC5306" w:rsidP="00613775">
      <w:pPr>
        <w:spacing w:after="0" w:line="240" w:lineRule="auto"/>
        <w:jc w:val="both"/>
        <w:rPr>
          <w:rFonts w:ascii="Calibri" w:hAnsi="Calibri" w:cs="Calibri"/>
          <w:sz w:val="18"/>
          <w:szCs w:val="18"/>
        </w:rPr>
      </w:pPr>
      <w:r w:rsidRPr="00613775">
        <w:rPr>
          <w:rFonts w:ascii="Calibri" w:hAnsi="Calibri" w:cs="Calibri"/>
          <w:sz w:val="18"/>
          <w:szCs w:val="18"/>
        </w:rPr>
        <w:t>Global citrus production is significantly impacted by diseases, leading to economic losses and requiring accurate diagnostic tools. Th</w:t>
      </w:r>
      <w:r w:rsidR="006E6BF1" w:rsidRPr="00613775">
        <w:rPr>
          <w:rFonts w:ascii="Calibri" w:hAnsi="Calibri" w:cs="Calibri"/>
          <w:sz w:val="18"/>
          <w:szCs w:val="18"/>
        </w:rPr>
        <w:t xml:space="preserve">e system proposed here </w:t>
      </w:r>
      <w:r w:rsidRPr="00613775">
        <w:rPr>
          <w:rFonts w:ascii="Calibri" w:hAnsi="Calibri" w:cs="Calibri"/>
          <w:sz w:val="18"/>
          <w:szCs w:val="18"/>
        </w:rPr>
        <w:t>presents a deep learning system leveraging the EfficientNetB3 architecture for automated detection of Citrus Greening (HLB), Black Spot, Canker, and healthy instances. Trained on approximately 7,500 augmented images primarily sourced from the PlantVillage repository, the pre-trained EfficientNetB3 model was meticulously fine-tuned. This involved integrating a custom classification head</w:t>
      </w:r>
      <w:r w:rsidR="004C182B" w:rsidRPr="00613775">
        <w:rPr>
          <w:rFonts w:ascii="Calibri" w:hAnsi="Calibri" w:cs="Calibri"/>
          <w:sz w:val="18"/>
          <w:szCs w:val="18"/>
        </w:rPr>
        <w:t xml:space="preserve"> </w:t>
      </w:r>
      <w:r w:rsidRPr="00613775">
        <w:rPr>
          <w:rFonts w:ascii="Calibri" w:hAnsi="Calibri" w:cs="Calibri"/>
          <w:sz w:val="18"/>
          <w:szCs w:val="18"/>
        </w:rPr>
        <w:t>comprising Global Average Pooling, Dense layers with ReLU activation, and Dropout regularization and employing a two-stage training strategy to adapt powerful learned features to specific citrus disease symptoms. Rigorously evaluated, the system achieved a target test accuracy of 9</w:t>
      </w:r>
      <w:r w:rsidR="006E6BF1" w:rsidRPr="00613775">
        <w:rPr>
          <w:rFonts w:ascii="Calibri" w:hAnsi="Calibri" w:cs="Calibri"/>
          <w:sz w:val="18"/>
          <w:szCs w:val="18"/>
        </w:rPr>
        <w:t>7</w:t>
      </w:r>
      <w:r w:rsidRPr="00613775">
        <w:rPr>
          <w:rFonts w:ascii="Calibri" w:hAnsi="Calibri" w:cs="Calibri"/>
          <w:sz w:val="18"/>
          <w:szCs w:val="18"/>
        </w:rPr>
        <w:t>.5%, with robust per-class performance. This research demonstrates fine-tuned EfficientNetB3 as a powerful, scalable tool for precision agriculture, offering farmers rapid, image-based citrus disease identification to enhance crop management and mitigate losses.</w:t>
      </w:r>
    </w:p>
    <w:p w14:paraId="2CC86044" w14:textId="77777777" w:rsidR="00613775" w:rsidRPr="00613775" w:rsidRDefault="00613775" w:rsidP="00613775">
      <w:pPr>
        <w:spacing w:after="0" w:line="240" w:lineRule="auto"/>
        <w:jc w:val="both"/>
        <w:rPr>
          <w:rFonts w:ascii="Calibri" w:hAnsi="Calibri" w:cs="Calibri"/>
          <w:sz w:val="18"/>
          <w:szCs w:val="18"/>
        </w:rPr>
      </w:pPr>
    </w:p>
    <w:p w14:paraId="2F074052" w14:textId="77777777" w:rsidR="00CC5306" w:rsidRPr="00613775" w:rsidRDefault="00CC5306" w:rsidP="00613775">
      <w:pPr>
        <w:spacing w:after="0" w:line="240" w:lineRule="auto"/>
        <w:rPr>
          <w:rFonts w:ascii="Calibri" w:hAnsi="Calibri" w:cs="Calibri"/>
          <w:b/>
          <w:bCs/>
          <w:sz w:val="18"/>
          <w:szCs w:val="18"/>
        </w:rPr>
      </w:pPr>
      <w:r w:rsidRPr="00613775">
        <w:rPr>
          <w:rFonts w:ascii="Calibri" w:hAnsi="Calibri" w:cs="Calibri"/>
          <w:b/>
          <w:bCs/>
          <w:sz w:val="18"/>
          <w:szCs w:val="18"/>
        </w:rPr>
        <w:t>Keywords:</w:t>
      </w:r>
      <w:r w:rsidRPr="00613775">
        <w:rPr>
          <w:rFonts w:ascii="Calibri" w:hAnsi="Calibri" w:cs="Calibri"/>
          <w:sz w:val="18"/>
          <w:szCs w:val="18"/>
        </w:rPr>
        <w:t xml:space="preserve"> Citrus Diseases, Deep Learning, EfficientNetB3, Transfer Learning, Image Classification, Plant Pathology, Precision Agriculture, CNN, Disease Detection.</w:t>
      </w:r>
    </w:p>
    <w:p w14:paraId="1DF00F38" w14:textId="121787E9" w:rsidR="00CC5306" w:rsidRPr="00613775" w:rsidRDefault="00CC5306" w:rsidP="00613775">
      <w:pPr>
        <w:spacing w:after="0" w:line="240" w:lineRule="auto"/>
        <w:jc w:val="both"/>
        <w:rPr>
          <w:rFonts w:ascii="Calibri" w:hAnsi="Calibri" w:cs="Calibri"/>
          <w:sz w:val="18"/>
          <w:szCs w:val="18"/>
        </w:rPr>
      </w:pPr>
    </w:p>
    <w:p w14:paraId="6F1680E5" w14:textId="0A2D3075" w:rsidR="00CC5306" w:rsidRPr="00613775" w:rsidRDefault="00345646" w:rsidP="00613775">
      <w:pPr>
        <w:spacing w:after="0" w:line="240" w:lineRule="auto"/>
        <w:jc w:val="both"/>
        <w:rPr>
          <w:rFonts w:ascii="Calibri" w:hAnsi="Calibri" w:cs="Calibri"/>
          <w:sz w:val="28"/>
          <w:szCs w:val="28"/>
        </w:rPr>
      </w:pPr>
      <w:r w:rsidRPr="00613775">
        <w:rPr>
          <w:rFonts w:ascii="Calibri" w:hAnsi="Calibri" w:cs="Calibri"/>
          <w:b/>
          <w:bCs/>
          <w:sz w:val="28"/>
          <w:szCs w:val="28"/>
        </w:rPr>
        <w:t>1. INTRODUCTION</w:t>
      </w:r>
    </w:p>
    <w:p w14:paraId="45A9B9E8" w14:textId="45D80F10" w:rsidR="00CC5306" w:rsidRPr="00613775" w:rsidRDefault="00CC5306" w:rsidP="00613775">
      <w:pPr>
        <w:spacing w:after="0" w:line="240" w:lineRule="auto"/>
        <w:jc w:val="both"/>
        <w:rPr>
          <w:rFonts w:ascii="Calibri" w:hAnsi="Calibri" w:cs="Calibri"/>
          <w:sz w:val="20"/>
          <w:szCs w:val="20"/>
        </w:rPr>
      </w:pPr>
      <w:r w:rsidRPr="00613775">
        <w:rPr>
          <w:rFonts w:ascii="Calibri" w:hAnsi="Calibri" w:cs="Calibri"/>
          <w:sz w:val="20"/>
          <w:szCs w:val="20"/>
        </w:rPr>
        <w:t>Citrus fruits, celebrated for their nutritional richness and substantial economic role, form a vital part of global agriculture. Yet, citrus cultivation is consistently challenged by numerous diseases stemming from fungal, bacterial, and viral pathogens. These afflictions result in significant yield reductions, compromised fruit quality, and considerable financial burdens for growers across the globe [1, 2]. The timely and precise identification of these diseases is paramount for deploying effective management tactics, thereby curbing widespread outbreaks and protecting overall crop vitality. Conventional diagnostic approaches often depend on visual assessment by agricultural specialists or extensive laboratory examinations, processes that can be protracted, resource-intensive, costly, and not always readily available to all farming communities [3]. This underscores a compelling demand for automated, swift, and economically viable diagnostic solutions.</w:t>
      </w:r>
      <w:r w:rsidR="00595951" w:rsidRPr="00613775">
        <w:rPr>
          <w:rFonts w:ascii="Calibri" w:hAnsi="Calibri" w:cs="Calibri"/>
          <w:sz w:val="20"/>
          <w:szCs w:val="20"/>
        </w:rPr>
        <w:t xml:space="preserve"> </w:t>
      </w:r>
      <w:r w:rsidRPr="00613775">
        <w:rPr>
          <w:rFonts w:ascii="Calibri" w:hAnsi="Calibri" w:cs="Calibri"/>
          <w:sz w:val="20"/>
          <w:szCs w:val="20"/>
        </w:rPr>
        <w:t>Recent breakthroughs in artificial intelligence (AI), especially within computer vision and deep learning, have shown extraordinary promise in tackling diverse agricultural challenges [4]. Convolutional Neural Networks (CNNs), a prominent category of deep learning models, excel at autonomously learning intricate hierarchical features from images, rendering them highly effective for applications such as plant disease detection and classification [5]. Among the array of CNN architectures, EfficientNet models, and specifically EfficientNetB3, have gained recognition for their state-of-the-art performance, delivering superior accuracy alongside computational efficiency through a methodical compound scaling methodology [6].</w:t>
      </w:r>
      <w:r w:rsidR="00595951" w:rsidRPr="00613775">
        <w:rPr>
          <w:rFonts w:ascii="Calibri" w:hAnsi="Calibri" w:cs="Calibri"/>
          <w:sz w:val="20"/>
          <w:szCs w:val="20"/>
        </w:rPr>
        <w:t xml:space="preserve"> </w:t>
      </w:r>
      <w:r w:rsidRPr="00613775">
        <w:rPr>
          <w:rFonts w:ascii="Calibri" w:hAnsi="Calibri" w:cs="Calibri"/>
          <w:sz w:val="20"/>
          <w:szCs w:val="20"/>
        </w:rPr>
        <w:t>An automated system for citrus disease detection utilizing a fine-tuned EfficientNetB3 model offers a pathway to accurately classify common and impactful citrus ailments, including Citrus Greening (HLB), Black Spot, and Canker, differentiating them from healthy plant instances through image-based analysis. Leveraging transfer learning principles and a robust fine-tuning strategy applied to a comprehensive dataset, a high diagnostic accuracy can be achieved. Such a system presents a promising technological advancement to assist farmers in the timely management of citrus diseases, thereby contributing to the advancement of sustainable agricultural practices and enhanced food security.</w:t>
      </w:r>
    </w:p>
    <w:p w14:paraId="239197C8" w14:textId="77777777" w:rsidR="00032808" w:rsidRPr="00613775" w:rsidRDefault="00032808" w:rsidP="00613775">
      <w:pPr>
        <w:spacing w:after="0" w:line="240" w:lineRule="auto"/>
        <w:jc w:val="both"/>
        <w:rPr>
          <w:rFonts w:ascii="Calibri" w:hAnsi="Calibri" w:cs="Calibri"/>
          <w:sz w:val="20"/>
          <w:szCs w:val="20"/>
        </w:rPr>
      </w:pPr>
    </w:p>
    <w:p w14:paraId="0705EA97" w14:textId="1E9AA83E" w:rsidR="003A23D8" w:rsidRPr="00613775" w:rsidRDefault="007B406F" w:rsidP="00613775">
      <w:pPr>
        <w:spacing w:after="0" w:line="240" w:lineRule="auto"/>
        <w:jc w:val="both"/>
        <w:rPr>
          <w:rFonts w:ascii="Calibri" w:hAnsi="Calibri" w:cs="Calibri"/>
          <w:sz w:val="28"/>
          <w:szCs w:val="28"/>
        </w:rPr>
      </w:pPr>
      <w:r w:rsidRPr="00613775">
        <w:rPr>
          <w:rFonts w:ascii="Calibri" w:hAnsi="Calibri" w:cs="Calibri"/>
          <w:b/>
          <w:bCs/>
          <w:sz w:val="28"/>
          <w:szCs w:val="28"/>
        </w:rPr>
        <w:t>2.</w:t>
      </w:r>
      <w:r w:rsidR="003126A7" w:rsidRPr="00613775">
        <w:rPr>
          <w:rFonts w:ascii="Calibri" w:hAnsi="Calibri" w:cs="Calibri"/>
          <w:b/>
          <w:bCs/>
          <w:sz w:val="28"/>
          <w:szCs w:val="28"/>
        </w:rPr>
        <w:t xml:space="preserve"> </w:t>
      </w:r>
      <w:r w:rsidRPr="00613775">
        <w:rPr>
          <w:rFonts w:ascii="Calibri" w:hAnsi="Calibri" w:cs="Calibri"/>
          <w:b/>
          <w:bCs/>
          <w:sz w:val="28"/>
          <w:szCs w:val="28"/>
        </w:rPr>
        <w:t>RELATED WORK</w:t>
      </w:r>
    </w:p>
    <w:p w14:paraId="0BCC7989" w14:textId="705F6671" w:rsidR="003A23D8" w:rsidRDefault="003A23D8" w:rsidP="00613775">
      <w:pPr>
        <w:spacing w:after="0" w:line="240" w:lineRule="auto"/>
        <w:jc w:val="both"/>
        <w:rPr>
          <w:rFonts w:ascii="Calibri" w:hAnsi="Calibri" w:cs="Calibri"/>
          <w:sz w:val="20"/>
          <w:szCs w:val="20"/>
        </w:rPr>
      </w:pPr>
      <w:r w:rsidRPr="00613775">
        <w:rPr>
          <w:rFonts w:ascii="Calibri" w:hAnsi="Calibri" w:cs="Calibri"/>
          <w:sz w:val="20"/>
          <w:szCs w:val="20"/>
        </w:rPr>
        <w:t xml:space="preserve">Automated plant disease detection using machine learning and deep learning has become a significant research area. Early approaches often utilized traditional machine learning with handcrafted features [1], [2], but the advent of deep learning, particularly Convolutional Neural Networks (CNNs), has brought transformative capabilities [3], [4]. Foundational work by Mohanty et al. [5] demonstrated high accuracy using deep learning for image-based </w:t>
      </w:r>
      <w:r w:rsidRPr="00613775">
        <w:rPr>
          <w:rFonts w:ascii="Calibri" w:hAnsi="Calibri" w:cs="Calibri"/>
          <w:sz w:val="20"/>
          <w:szCs w:val="20"/>
        </w:rPr>
        <w:lastRenderedPageBreak/>
        <w:t>plant disease classification across multiple species. Barbedo [6] further refined this by focusing on identifying diseases from individual lesions and spots using deep learning techniques.</w:t>
      </w:r>
      <w:r w:rsidR="00595951" w:rsidRPr="00613775">
        <w:rPr>
          <w:rFonts w:ascii="Calibri" w:hAnsi="Calibri" w:cs="Calibri"/>
          <w:sz w:val="20"/>
          <w:szCs w:val="20"/>
        </w:rPr>
        <w:t xml:space="preserve"> </w:t>
      </w:r>
      <w:r w:rsidRPr="00613775">
        <w:rPr>
          <w:rFonts w:ascii="Calibri" w:hAnsi="Calibri" w:cs="Calibri"/>
          <w:sz w:val="20"/>
          <w:szCs w:val="20"/>
        </w:rPr>
        <w:t>Within the domain of citrus diseases, several researchers have applied deep learning. Khattak et al. [7] proposed a custom CNN model specifically for detecting diseases in citrus fruits and leaves. Liu et al. [8] explored lightweight architectures like MobileNetV2 for citrus disease recognition, emphasizing feasibility for mobile applications. Barman et al. [9] also contributed by comparing various CNN models for classifying citrus leaf diseases captured via smartphone imagery. The availability of curated datasets, such as PlantVillage introduced by Hughes and Salathé [10] and more specific citrus datasets like the one by Rauf et al. [11], has been instrumental in facilitating these advancements.</w:t>
      </w:r>
      <w:r w:rsidR="00310F87" w:rsidRPr="00613775">
        <w:rPr>
          <w:rFonts w:ascii="Calibri" w:hAnsi="Calibri" w:cs="Calibri"/>
          <w:sz w:val="20"/>
          <w:szCs w:val="20"/>
        </w:rPr>
        <w:t xml:space="preserve"> </w:t>
      </w:r>
      <w:r w:rsidRPr="00613775">
        <w:rPr>
          <w:rFonts w:ascii="Calibri" w:hAnsi="Calibri" w:cs="Calibri"/>
          <w:sz w:val="20"/>
          <w:szCs w:val="20"/>
        </w:rPr>
        <w:t>The evolution of CNN architectures themselves is critical. Seminal works like ResNet by He et al. [12] introduced residual learning, enabling much deeper networks. More recently, Tan and Le [13] developed EfficientNet, which systematically scales network depth, width, and resolution, offering state-of-the-art accuracy with improved efficiency. Other studies have explored transfer learning extensively, adapting models pre-trained on large datasets like ImageNet for specialized tasks such as plant pathology [14]. While various models have shown promise [15], the application of meticulously fine-tuned, highly efficient architectures like EfficientNetB3 for comprehensive citrus disease detection presents a compelling avenue for further performance gains, which this study investigates.</w:t>
      </w:r>
    </w:p>
    <w:p w14:paraId="587379AB" w14:textId="77777777" w:rsidR="00613775" w:rsidRPr="00613775" w:rsidRDefault="00613775" w:rsidP="00613775">
      <w:pPr>
        <w:spacing w:after="0" w:line="240" w:lineRule="auto"/>
        <w:jc w:val="both"/>
        <w:rPr>
          <w:rFonts w:ascii="Calibri" w:hAnsi="Calibri" w:cs="Calibri"/>
          <w:sz w:val="20"/>
          <w:szCs w:val="20"/>
        </w:rPr>
      </w:pPr>
    </w:p>
    <w:p w14:paraId="5ECB6D68" w14:textId="7D9D6C90" w:rsidR="00F07325" w:rsidRPr="00613775" w:rsidRDefault="00121F34" w:rsidP="00613775">
      <w:pPr>
        <w:pStyle w:val="Heading1"/>
        <w:spacing w:before="0" w:after="0" w:line="240" w:lineRule="auto"/>
        <w:jc w:val="both"/>
        <w:rPr>
          <w:rFonts w:ascii="Calibri" w:hAnsi="Calibri" w:cs="Calibri"/>
          <w:b/>
          <w:bCs/>
          <w:color w:val="auto"/>
          <w:sz w:val="20"/>
          <w:szCs w:val="20"/>
        </w:rPr>
      </w:pPr>
      <w:bookmarkStart w:id="0" w:name="sec:methodology"/>
      <w:r w:rsidRPr="00613775">
        <w:rPr>
          <w:rFonts w:ascii="Calibri" w:hAnsi="Calibri" w:cs="Calibri"/>
          <w:b/>
          <w:bCs/>
          <w:color w:val="auto"/>
          <w:sz w:val="20"/>
          <w:szCs w:val="20"/>
        </w:rPr>
        <w:t>3. METHODOLOGY</w:t>
      </w:r>
    </w:p>
    <w:p w14:paraId="3D310E17" w14:textId="2E455515" w:rsidR="00F07325" w:rsidRPr="00613775" w:rsidRDefault="00F07325" w:rsidP="00613775">
      <w:pPr>
        <w:pStyle w:val="FirstParagraph"/>
        <w:spacing w:before="0" w:after="0"/>
        <w:jc w:val="both"/>
        <w:rPr>
          <w:rFonts w:ascii="Calibri" w:hAnsi="Calibri" w:cs="Calibri"/>
          <w:sz w:val="20"/>
          <w:szCs w:val="20"/>
        </w:rPr>
      </w:pPr>
      <w:r w:rsidRPr="00613775">
        <w:rPr>
          <w:rFonts w:ascii="Calibri" w:hAnsi="Calibri" w:cs="Calibri"/>
          <w:sz w:val="20"/>
          <w:szCs w:val="20"/>
        </w:rPr>
        <w:t xml:space="preserve">The development of an automated system for citrus disease diagnosis involves a structured process, </w:t>
      </w:r>
      <w:r w:rsidR="008D460E" w:rsidRPr="00613775">
        <w:rPr>
          <w:rFonts w:ascii="Calibri" w:hAnsi="Calibri" w:cs="Calibri"/>
          <w:sz w:val="20"/>
          <w:szCs w:val="20"/>
        </w:rPr>
        <w:t>parallel</w:t>
      </w:r>
      <w:r w:rsidRPr="00613775">
        <w:rPr>
          <w:rFonts w:ascii="Calibri" w:hAnsi="Calibri" w:cs="Calibri"/>
          <w:sz w:val="20"/>
          <w:szCs w:val="20"/>
        </w:rPr>
        <w:t xml:space="preserve"> to imparting specialized visual recognition skills to an intelligent agent. This process encompasses the curation and preparation of a visual learning corpus (the image dataset), the architectural design of the intelligent agent’s cognitive framework (the neural network), and a sophisticated </w:t>
      </w:r>
      <w:r w:rsidR="008D460E" w:rsidRPr="00613775">
        <w:rPr>
          <w:rFonts w:ascii="Calibri" w:hAnsi="Calibri" w:cs="Calibri"/>
          <w:sz w:val="20"/>
          <w:szCs w:val="20"/>
        </w:rPr>
        <w:t>schedule</w:t>
      </w:r>
      <w:r w:rsidRPr="00613775">
        <w:rPr>
          <w:rFonts w:ascii="Calibri" w:hAnsi="Calibri" w:cs="Calibri"/>
          <w:sz w:val="20"/>
          <w:szCs w:val="20"/>
        </w:rPr>
        <w:t xml:space="preserve"> for its training and refinement.</w:t>
      </w:r>
    </w:p>
    <w:p w14:paraId="37659292" w14:textId="16E9E62E" w:rsidR="006E6BF1" w:rsidRPr="00613775" w:rsidRDefault="006E6BF1" w:rsidP="00613775">
      <w:pPr>
        <w:pStyle w:val="BodyText"/>
        <w:spacing w:before="0" w:after="0"/>
        <w:jc w:val="both"/>
        <w:rPr>
          <w:rFonts w:ascii="Calibri" w:hAnsi="Calibri" w:cs="Calibri"/>
          <w:sz w:val="20"/>
          <w:szCs w:val="20"/>
        </w:rPr>
      </w:pPr>
      <w:r w:rsidRPr="00613775">
        <w:rPr>
          <w:rFonts w:ascii="Calibri" w:hAnsi="Calibri" w:cs="Calibri"/>
          <w:noProof/>
          <w:sz w:val="20"/>
          <w:szCs w:val="20"/>
          <w:lang w:val="en-IN" w:eastAsia="en-IN"/>
          <w14:ligatures w14:val="standardContextual"/>
        </w:rPr>
        <w:drawing>
          <wp:inline distT="0" distB="0" distL="0" distR="0" wp14:anchorId="71D4F1BF" wp14:editId="1A1C9646">
            <wp:extent cx="3102864" cy="4654296"/>
            <wp:effectExtent l="0" t="0" r="0" b="0"/>
            <wp:docPr id="308162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162397" name="Picture 30816239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110214" cy="4665320"/>
                    </a:xfrm>
                    <a:prstGeom prst="rect">
                      <a:avLst/>
                    </a:prstGeom>
                  </pic:spPr>
                </pic:pic>
              </a:graphicData>
            </a:graphic>
          </wp:inline>
        </w:drawing>
      </w:r>
    </w:p>
    <w:p w14:paraId="26302032" w14:textId="776294A0" w:rsidR="00310F87" w:rsidRPr="00613775" w:rsidRDefault="00310F87" w:rsidP="00613775">
      <w:pPr>
        <w:pStyle w:val="BodyText"/>
        <w:spacing w:before="0" w:after="0"/>
        <w:jc w:val="both"/>
        <w:rPr>
          <w:rFonts w:ascii="Calibri" w:hAnsi="Calibri" w:cs="Calibri"/>
          <w:b/>
          <w:bCs/>
          <w:sz w:val="20"/>
          <w:szCs w:val="20"/>
        </w:rPr>
      </w:pPr>
      <w:r w:rsidRPr="00613775">
        <w:rPr>
          <w:rFonts w:ascii="Calibri" w:hAnsi="Calibri" w:cs="Calibri"/>
          <w:b/>
          <w:bCs/>
          <w:sz w:val="20"/>
          <w:szCs w:val="20"/>
        </w:rPr>
        <w:t>Fig 3.1: System Architecture</w:t>
      </w:r>
    </w:p>
    <w:p w14:paraId="518C9CE9" w14:textId="610F8909" w:rsidR="003D73F5" w:rsidRPr="00613775" w:rsidRDefault="003D73F5" w:rsidP="00613775">
      <w:pPr>
        <w:pStyle w:val="BodyText"/>
        <w:spacing w:before="0" w:after="0"/>
        <w:jc w:val="both"/>
        <w:rPr>
          <w:rFonts w:ascii="Calibri" w:hAnsi="Calibri" w:cs="Calibri"/>
          <w:sz w:val="20"/>
          <w:szCs w:val="20"/>
          <w:lang w:val="en-IN"/>
        </w:rPr>
      </w:pPr>
      <w:r w:rsidRPr="00613775">
        <w:rPr>
          <w:rFonts w:ascii="Calibri" w:hAnsi="Calibri" w:cs="Calibri"/>
          <w:sz w:val="20"/>
          <w:szCs w:val="20"/>
          <w:lang w:val="en-IN"/>
        </w:rPr>
        <w:t>This diagram illustrates a typical workflow for training a deep learning model to classify plant leaf diseases. The process begins with an image dataset and preprocessing step, where raw images of plant leaves, categorized by different conditions like "Citrus Greening," "Cmening" (likely a typo for "Cankering" or similar disease), "Healthy," and "Black Spot," are collected. These images are then prepared for model consumption, which often involves resizing and normalization. The next step is  data augmentation which is applied. This crucial step artificially expands the training dataset by generating modified versions of existing images. For example, a single leaf image might be rotated, flipped, or have its brightness adjusted, creating multiple variations. The image shows that the augmented images are standardized to a size of 300x300 pixels. This helps the model generalize better and reduces overfitting. The augmented data then feeds into an EfficientNetB3 model. EfficientNetB3 is a type of convolutional neural network known for its efficiency and accuracy, often used for image classification tasks. The diagram shows the typical layered structure of such a network, processing the input through multiple stages. After the features are extracted by EfficientNetB3, they are passed to a Classification Head. This is a final set of layers, typically fully connected layers, that takes the learned features and outputs a prediction regarding the class of the input leaf (healthy, citrus greening, black spot). Finally, the entire system undergoes training. During this phase, the model learns to map the input leaf images to their correct disease labels by iteratively adjusting its internal parameters based on a predefined loss function and optimization algorithm. The laptop icon with a graph represents the monitoring of the training process, where performance metrics like accuracy and loss are tracked over epochs. The  methodology is divided in to following sections.</w:t>
      </w:r>
      <w:bookmarkStart w:id="1" w:name="subsec:dataset"/>
    </w:p>
    <w:p w14:paraId="1DF663FF" w14:textId="6AFD277F" w:rsidR="00F07325" w:rsidRPr="00613775" w:rsidRDefault="00310F87" w:rsidP="00613775">
      <w:pPr>
        <w:pStyle w:val="Heading2"/>
        <w:spacing w:before="0" w:after="0" w:line="240" w:lineRule="auto"/>
        <w:jc w:val="both"/>
        <w:rPr>
          <w:rFonts w:ascii="Calibri" w:hAnsi="Calibri" w:cs="Calibri"/>
          <w:b/>
          <w:bCs/>
          <w:color w:val="auto"/>
          <w:sz w:val="20"/>
          <w:szCs w:val="20"/>
        </w:rPr>
      </w:pPr>
      <w:r w:rsidRPr="00613775">
        <w:rPr>
          <w:rFonts w:ascii="Calibri" w:hAnsi="Calibri" w:cs="Calibri"/>
          <w:b/>
          <w:bCs/>
          <w:color w:val="auto"/>
          <w:sz w:val="20"/>
          <w:szCs w:val="20"/>
        </w:rPr>
        <w:t xml:space="preserve">3.1 </w:t>
      </w:r>
      <w:r w:rsidR="00F07325" w:rsidRPr="00613775">
        <w:rPr>
          <w:rFonts w:ascii="Calibri" w:hAnsi="Calibri" w:cs="Calibri"/>
          <w:b/>
          <w:bCs/>
          <w:color w:val="auto"/>
          <w:sz w:val="20"/>
          <w:szCs w:val="20"/>
        </w:rPr>
        <w:t>Image Dataset and Preconditioning</w:t>
      </w:r>
    </w:p>
    <w:p w14:paraId="56AE7D82" w14:textId="35BF9FBE" w:rsidR="00F07325" w:rsidRPr="00613775" w:rsidRDefault="00F07325" w:rsidP="00613775">
      <w:pPr>
        <w:pStyle w:val="FirstParagraph"/>
        <w:spacing w:before="0" w:after="0"/>
        <w:jc w:val="both"/>
        <w:rPr>
          <w:rFonts w:ascii="Calibri" w:hAnsi="Calibri" w:cs="Calibri"/>
          <w:sz w:val="20"/>
          <w:szCs w:val="20"/>
        </w:rPr>
      </w:pPr>
      <w:r w:rsidRPr="00613775">
        <w:rPr>
          <w:rFonts w:ascii="Calibri" w:hAnsi="Calibri" w:cs="Calibri"/>
          <w:sz w:val="20"/>
          <w:szCs w:val="20"/>
        </w:rPr>
        <w:t xml:space="preserve">The </w:t>
      </w:r>
      <w:r w:rsidR="008D460E" w:rsidRPr="00613775">
        <w:rPr>
          <w:rFonts w:ascii="Calibri" w:hAnsi="Calibri" w:cs="Calibri"/>
          <w:sz w:val="20"/>
          <w:szCs w:val="20"/>
        </w:rPr>
        <w:t>basis</w:t>
      </w:r>
      <w:r w:rsidRPr="00613775">
        <w:rPr>
          <w:rFonts w:ascii="Calibri" w:hAnsi="Calibri" w:cs="Calibri"/>
          <w:sz w:val="20"/>
          <w:szCs w:val="20"/>
        </w:rPr>
        <w:t xml:space="preserve"> for learning is a digital </w:t>
      </w:r>
      <w:r w:rsidR="008D460E" w:rsidRPr="00613775">
        <w:rPr>
          <w:rFonts w:ascii="Calibri" w:hAnsi="Calibri" w:cs="Calibri"/>
          <w:sz w:val="20"/>
          <w:szCs w:val="20"/>
        </w:rPr>
        <w:t>compilation</w:t>
      </w:r>
      <w:r w:rsidRPr="00613775">
        <w:rPr>
          <w:rFonts w:ascii="Calibri" w:hAnsi="Calibri" w:cs="Calibri"/>
          <w:sz w:val="20"/>
          <w:szCs w:val="20"/>
        </w:rPr>
        <w:t xml:space="preserve">, denoted as </w:t>
      </w:r>
      <m:oMath>
        <m:r>
          <m:rPr>
            <m:scr m:val="script"/>
            <m:sty m:val="p"/>
          </m:rPr>
          <w:rPr>
            <w:rFonts w:ascii="Cambria Math" w:hAnsi="Cambria Math" w:cs="Calibri"/>
            <w:sz w:val="20"/>
            <w:szCs w:val="20"/>
          </w:rPr>
          <m:t>D={</m:t>
        </m:r>
        <m:d>
          <m:dPr>
            <m:ctrlPr>
              <w:rPr>
                <w:rFonts w:ascii="Cambria Math" w:hAnsi="Cambria Math" w:cs="Calibri"/>
                <w:sz w:val="20"/>
                <w:szCs w:val="20"/>
              </w:rPr>
            </m:ctrlPr>
          </m:dPr>
          <m:e>
            <m:sSub>
              <m:sSubPr>
                <m:ctrlPr>
                  <w:rPr>
                    <w:rFonts w:ascii="Cambria Math" w:hAnsi="Cambria Math" w:cs="Calibri"/>
                    <w:sz w:val="20"/>
                    <w:szCs w:val="20"/>
                  </w:rPr>
                </m:ctrlPr>
              </m:sSubPr>
              <m:e>
                <m:r>
                  <m:rPr>
                    <m:sty m:val="b"/>
                  </m:rPr>
                  <w:rPr>
                    <w:rFonts w:ascii="Cambria Math" w:hAnsi="Cambria Math" w:cs="Calibri"/>
                    <w:sz w:val="20"/>
                    <w:szCs w:val="20"/>
                  </w:rPr>
                  <m:t>x</m:t>
                </m:r>
              </m:e>
              <m:sub>
                <m:r>
                  <m:rPr>
                    <m:sty m:val="p"/>
                  </m:rPr>
                  <w:rPr>
                    <w:rFonts w:ascii="Cambria Math" w:hAnsi="Cambria Math" w:cs="Calibri"/>
                    <w:sz w:val="20"/>
                    <w:szCs w:val="20"/>
                  </w:rPr>
                  <m:t>i</m:t>
                </m:r>
              </m:sub>
            </m:sSub>
            <m:r>
              <m:rPr>
                <m:sty m:val="p"/>
              </m:rPr>
              <w:rPr>
                <w:rFonts w:ascii="Cambria Math" w:hAnsi="Cambria Math" w:cs="Calibri"/>
                <w:sz w:val="20"/>
                <w:szCs w:val="20"/>
              </w:rPr>
              <m:t>,</m:t>
            </m:r>
            <m:sSubSup>
              <m:sSubSupPr>
                <m:ctrlPr>
                  <w:rPr>
                    <w:rFonts w:ascii="Cambria Math" w:hAnsi="Cambria Math" w:cs="Calibri"/>
                    <w:sz w:val="20"/>
                    <w:szCs w:val="20"/>
                  </w:rPr>
                </m:ctrlPr>
              </m:sSubSupPr>
              <m:e>
                <m:r>
                  <m:rPr>
                    <m:sty m:val="p"/>
                  </m:rPr>
                  <w:rPr>
                    <w:rFonts w:ascii="Cambria Math" w:hAnsi="Cambria Math" w:cs="Calibri"/>
                    <w:sz w:val="20"/>
                    <w:szCs w:val="20"/>
                  </w:rPr>
                  <m:t>y</m:t>
                </m:r>
              </m:e>
              <m:sub>
                <m:r>
                  <m:rPr>
                    <m:sty m:val="p"/>
                  </m:rPr>
                  <w:rPr>
                    <w:rFonts w:ascii="Cambria Math" w:hAnsi="Cambria Math" w:cs="Calibri"/>
                    <w:sz w:val="20"/>
                    <w:szCs w:val="20"/>
                  </w:rPr>
                  <m:t>i</m:t>
                </m:r>
              </m:sub>
              <m:sup>
                <m:d>
                  <m:dPr>
                    <m:ctrlPr>
                      <w:rPr>
                        <w:rFonts w:ascii="Cambria Math" w:hAnsi="Cambria Math" w:cs="Calibri"/>
                        <w:sz w:val="20"/>
                        <w:szCs w:val="20"/>
                      </w:rPr>
                    </m:ctrlPr>
                  </m:dPr>
                  <m:e>
                    <m:r>
                      <m:rPr>
                        <m:sty m:val="p"/>
                      </m:rPr>
                      <w:rPr>
                        <w:rFonts w:ascii="Cambria Math" w:hAnsi="Cambria Math" w:cs="Calibri"/>
                        <w:sz w:val="20"/>
                        <w:szCs w:val="20"/>
                      </w:rPr>
                      <m:t>k</m:t>
                    </m:r>
                  </m:e>
                </m:d>
              </m:sup>
            </m:sSubSup>
          </m:e>
        </m:d>
        <m:sSubSup>
          <m:sSubSupPr>
            <m:ctrlPr>
              <w:rPr>
                <w:rFonts w:ascii="Cambria Math" w:hAnsi="Cambria Math" w:cs="Calibri"/>
                <w:sz w:val="20"/>
                <w:szCs w:val="20"/>
              </w:rPr>
            </m:ctrlPr>
          </m:sSubSupPr>
          <m:e>
            <m:r>
              <m:rPr>
                <m:sty m:val="p"/>
              </m:rPr>
              <w:rPr>
                <w:rFonts w:ascii="Cambria Math" w:hAnsi="Cambria Math" w:cs="Calibri"/>
                <w:sz w:val="20"/>
                <w:szCs w:val="20"/>
              </w:rPr>
              <m:t>}</m:t>
            </m:r>
          </m:e>
          <m:sub>
            <m:r>
              <m:rPr>
                <m:sty m:val="p"/>
              </m:rPr>
              <w:rPr>
                <w:rFonts w:ascii="Cambria Math" w:hAnsi="Cambria Math" w:cs="Calibri"/>
                <w:sz w:val="20"/>
                <w:szCs w:val="20"/>
              </w:rPr>
              <m:t>i=1</m:t>
            </m:r>
          </m:sub>
          <m:sup>
            <m:r>
              <m:rPr>
                <m:sty m:val="p"/>
              </m:rPr>
              <w:rPr>
                <w:rFonts w:ascii="Cambria Math" w:hAnsi="Cambria Math" w:cs="Calibri"/>
                <w:sz w:val="20"/>
                <w:szCs w:val="20"/>
              </w:rPr>
              <m:t>N</m:t>
            </m:r>
          </m:sup>
        </m:sSubSup>
      </m:oMath>
      <w:r w:rsidRPr="00613775">
        <w:rPr>
          <w:rFonts w:ascii="Calibri" w:hAnsi="Calibri" w:cs="Calibri"/>
          <w:sz w:val="20"/>
          <w:szCs w:val="20"/>
        </w:rPr>
        <w:t xml:space="preserve">, containing </w:t>
      </w:r>
      <m:oMath>
        <m:r>
          <m:rPr>
            <m:sty m:val="p"/>
          </m:rPr>
          <w:rPr>
            <w:rFonts w:ascii="Cambria Math" w:hAnsi="Cambria Math" w:cs="Calibri"/>
            <w:sz w:val="20"/>
            <w:szCs w:val="20"/>
          </w:rPr>
          <m:t>N≈7,500</m:t>
        </m:r>
      </m:oMath>
      <w:r w:rsidRPr="00613775">
        <w:rPr>
          <w:rFonts w:ascii="Calibri" w:hAnsi="Calibri" w:cs="Calibri"/>
          <w:sz w:val="20"/>
          <w:szCs w:val="20"/>
        </w:rPr>
        <w:t xml:space="preserve"> </w:t>
      </w:r>
      <w:r w:rsidR="008D460E" w:rsidRPr="00613775">
        <w:rPr>
          <w:rFonts w:ascii="Calibri" w:hAnsi="Calibri" w:cs="Calibri"/>
          <w:sz w:val="20"/>
          <w:szCs w:val="20"/>
        </w:rPr>
        <w:t>image</w:t>
      </w:r>
      <w:r w:rsidRPr="00613775">
        <w:rPr>
          <w:rFonts w:ascii="Calibri" w:hAnsi="Calibri" w:cs="Calibri"/>
          <w:sz w:val="20"/>
          <w:szCs w:val="20"/>
        </w:rPr>
        <w:t xml:space="preserve"> samples. Each sample comprises an image </w:t>
      </w:r>
      <m:oMath>
        <m:sSub>
          <m:sSubPr>
            <m:ctrlPr>
              <w:rPr>
                <w:rFonts w:ascii="Cambria Math" w:hAnsi="Cambria Math" w:cs="Calibri"/>
                <w:sz w:val="20"/>
                <w:szCs w:val="20"/>
              </w:rPr>
            </m:ctrlPr>
          </m:sSubPr>
          <m:e>
            <m:r>
              <m:rPr>
                <m:sty m:val="b"/>
              </m:rPr>
              <w:rPr>
                <w:rFonts w:ascii="Cambria Math" w:hAnsi="Cambria Math" w:cs="Calibri"/>
                <w:sz w:val="20"/>
                <w:szCs w:val="20"/>
              </w:rPr>
              <m:t>x</m:t>
            </m:r>
          </m:e>
          <m:sub>
            <m:r>
              <m:rPr>
                <m:sty m:val="p"/>
              </m:rPr>
              <w:rPr>
                <w:rFonts w:ascii="Cambria Math" w:hAnsi="Cambria Math" w:cs="Calibri"/>
                <w:sz w:val="20"/>
                <w:szCs w:val="20"/>
              </w:rPr>
              <m:t>i</m:t>
            </m:r>
          </m:sub>
        </m:sSub>
        <m:r>
          <m:rPr>
            <m:sty m:val="p"/>
          </m:rPr>
          <w:rPr>
            <w:rFonts w:ascii="Cambria Math" w:hAnsi="Cambria Math" w:cs="Calibri"/>
            <w:sz w:val="20"/>
            <w:szCs w:val="20"/>
          </w:rPr>
          <m:t>∈</m:t>
        </m:r>
        <m:sSup>
          <m:sSupPr>
            <m:ctrlPr>
              <w:rPr>
                <w:rFonts w:ascii="Cambria Math" w:hAnsi="Cambria Math" w:cs="Calibri"/>
                <w:sz w:val="20"/>
                <w:szCs w:val="20"/>
              </w:rPr>
            </m:ctrlPr>
          </m:sSupPr>
          <m:e>
            <m:r>
              <m:rPr>
                <m:scr m:val="double-struck"/>
                <m:sty m:val="p"/>
              </m:rPr>
              <w:rPr>
                <w:rFonts w:ascii="Cambria Math" w:hAnsi="Cambria Math" w:cs="Calibri"/>
                <w:sz w:val="20"/>
                <w:szCs w:val="20"/>
              </w:rPr>
              <m:t>R</m:t>
            </m:r>
          </m:e>
          <m:sup>
            <m:r>
              <m:rPr>
                <m:sty m:val="p"/>
              </m:rPr>
              <w:rPr>
                <w:rFonts w:ascii="Cambria Math" w:hAnsi="Cambria Math" w:cs="Calibri"/>
                <w:sz w:val="20"/>
                <w:szCs w:val="20"/>
              </w:rPr>
              <m:t>H×W×C</m:t>
            </m:r>
          </m:sup>
        </m:sSup>
      </m:oMath>
      <w:r w:rsidRPr="00613775">
        <w:rPr>
          <w:rFonts w:ascii="Calibri" w:hAnsi="Calibri" w:cs="Calibri"/>
          <w:sz w:val="20"/>
          <w:szCs w:val="20"/>
        </w:rPr>
        <w:t xml:space="preserve"> (where </w:t>
      </w:r>
      <m:oMath>
        <m:r>
          <m:rPr>
            <m:sty m:val="p"/>
          </m:rPr>
          <w:rPr>
            <w:rFonts w:ascii="Cambria Math" w:hAnsi="Cambria Math" w:cs="Calibri"/>
            <w:sz w:val="20"/>
            <w:szCs w:val="20"/>
          </w:rPr>
          <m:t>H=W=300</m:t>
        </m:r>
      </m:oMath>
      <w:r w:rsidRPr="00613775">
        <w:rPr>
          <w:rFonts w:ascii="Calibri" w:hAnsi="Calibri" w:cs="Calibri"/>
          <w:sz w:val="20"/>
          <w:szCs w:val="20"/>
        </w:rPr>
        <w:t xml:space="preserve"> pixels, </w:t>
      </w:r>
      <m:oMath>
        <m:r>
          <m:rPr>
            <m:sty m:val="p"/>
          </m:rPr>
          <w:rPr>
            <w:rFonts w:ascii="Cambria Math" w:hAnsi="Cambria Math" w:cs="Calibri"/>
            <w:sz w:val="20"/>
            <w:szCs w:val="20"/>
          </w:rPr>
          <m:t>C=3</m:t>
        </m:r>
      </m:oMath>
      <w:r w:rsidRPr="00613775">
        <w:rPr>
          <w:rFonts w:ascii="Calibri" w:hAnsi="Calibri" w:cs="Calibri"/>
          <w:sz w:val="20"/>
          <w:szCs w:val="20"/>
        </w:rPr>
        <w:t xml:space="preserve"> color channels) and a corresponding categorical label </w:t>
      </w:r>
      <m:oMath>
        <m:sSubSup>
          <m:sSubSupPr>
            <m:ctrlPr>
              <w:rPr>
                <w:rFonts w:ascii="Cambria Math" w:hAnsi="Cambria Math" w:cs="Calibri"/>
                <w:sz w:val="20"/>
                <w:szCs w:val="20"/>
              </w:rPr>
            </m:ctrlPr>
          </m:sSubSupPr>
          <m:e>
            <m:r>
              <m:rPr>
                <m:sty m:val="p"/>
              </m:rPr>
              <w:rPr>
                <w:rFonts w:ascii="Cambria Math" w:hAnsi="Cambria Math" w:cs="Calibri"/>
                <w:sz w:val="20"/>
                <w:szCs w:val="20"/>
              </w:rPr>
              <m:t>y</m:t>
            </m:r>
          </m:e>
          <m:sub>
            <m:r>
              <m:rPr>
                <m:sty m:val="p"/>
              </m:rPr>
              <w:rPr>
                <w:rFonts w:ascii="Cambria Math" w:hAnsi="Cambria Math" w:cs="Calibri"/>
                <w:sz w:val="20"/>
                <w:szCs w:val="20"/>
              </w:rPr>
              <m:t>i</m:t>
            </m:r>
          </m:sub>
          <m:sup>
            <m:d>
              <m:dPr>
                <m:ctrlPr>
                  <w:rPr>
                    <w:rFonts w:ascii="Cambria Math" w:hAnsi="Cambria Math" w:cs="Calibri"/>
                    <w:sz w:val="20"/>
                    <w:szCs w:val="20"/>
                  </w:rPr>
                </m:ctrlPr>
              </m:dPr>
              <m:e>
                <m:r>
                  <m:rPr>
                    <m:sty m:val="p"/>
                  </m:rPr>
                  <w:rPr>
                    <w:rFonts w:ascii="Cambria Math" w:hAnsi="Cambria Math" w:cs="Calibri"/>
                    <w:sz w:val="20"/>
                    <w:szCs w:val="20"/>
                  </w:rPr>
                  <m:t>k</m:t>
                </m:r>
              </m:e>
            </m:d>
          </m:sup>
        </m:sSubSup>
        <m:r>
          <m:rPr>
            <m:sty m:val="p"/>
          </m:rPr>
          <w:rPr>
            <w:rFonts w:ascii="Cambria Math" w:hAnsi="Cambria Math" w:cs="Calibri"/>
            <w:sz w:val="20"/>
            <w:szCs w:val="20"/>
          </w:rPr>
          <m:t>∈{0,1</m:t>
        </m:r>
        <m:sSup>
          <m:sSupPr>
            <m:ctrlPr>
              <w:rPr>
                <w:rFonts w:ascii="Cambria Math" w:hAnsi="Cambria Math" w:cs="Calibri"/>
                <w:sz w:val="20"/>
                <w:szCs w:val="20"/>
              </w:rPr>
            </m:ctrlPr>
          </m:sSupPr>
          <m:e>
            <m:r>
              <m:rPr>
                <m:sty m:val="p"/>
              </m:rPr>
              <w:rPr>
                <w:rFonts w:ascii="Cambria Math" w:hAnsi="Cambria Math" w:cs="Calibri"/>
                <w:sz w:val="20"/>
                <w:szCs w:val="20"/>
              </w:rPr>
              <m:t>}</m:t>
            </m:r>
          </m:e>
          <m:sup>
            <m:sSub>
              <m:sSubPr>
                <m:ctrlPr>
                  <w:rPr>
                    <w:rFonts w:ascii="Cambria Math" w:hAnsi="Cambria Math" w:cs="Calibri"/>
                    <w:sz w:val="20"/>
                    <w:szCs w:val="20"/>
                  </w:rPr>
                </m:ctrlPr>
              </m:sSubPr>
              <m:e>
                <m:r>
                  <m:rPr>
                    <m:sty m:val="p"/>
                  </m:rPr>
                  <w:rPr>
                    <w:rFonts w:ascii="Cambria Math" w:hAnsi="Cambria Math" w:cs="Calibri"/>
                    <w:sz w:val="20"/>
                    <w:szCs w:val="20"/>
                  </w:rPr>
                  <m:t>N</m:t>
                </m:r>
              </m:e>
              <m:sub>
                <m:r>
                  <m:rPr>
                    <m:sty m:val="p"/>
                  </m:rPr>
                  <w:rPr>
                    <w:rFonts w:ascii="Cambria Math" w:hAnsi="Cambria Math" w:cs="Calibri"/>
                    <w:sz w:val="20"/>
                    <w:szCs w:val="20"/>
                  </w:rPr>
                  <m:t>c</m:t>
                </m:r>
              </m:sub>
            </m:sSub>
          </m:sup>
        </m:sSup>
      </m:oMath>
      <w:r w:rsidRPr="00613775">
        <w:rPr>
          <w:rFonts w:ascii="Calibri" w:hAnsi="Calibri" w:cs="Calibri"/>
          <w:sz w:val="20"/>
          <w:szCs w:val="20"/>
        </w:rPr>
        <w:t xml:space="preserve"> representing a one-hot encoding for one of </w:t>
      </w:r>
      <m:oMath>
        <m:sSub>
          <m:sSubPr>
            <m:ctrlPr>
              <w:rPr>
                <w:rFonts w:ascii="Cambria Math" w:hAnsi="Cambria Math" w:cs="Calibri"/>
                <w:sz w:val="20"/>
                <w:szCs w:val="20"/>
              </w:rPr>
            </m:ctrlPr>
          </m:sSubPr>
          <m:e>
            <m:r>
              <m:rPr>
                <m:sty m:val="p"/>
              </m:rPr>
              <w:rPr>
                <w:rFonts w:ascii="Cambria Math" w:hAnsi="Cambria Math" w:cs="Calibri"/>
                <w:sz w:val="20"/>
                <w:szCs w:val="20"/>
              </w:rPr>
              <m:t>N</m:t>
            </m:r>
          </m:e>
          <m:sub>
            <m:r>
              <m:rPr>
                <m:sty m:val="p"/>
              </m:rPr>
              <w:rPr>
                <w:rFonts w:ascii="Cambria Math" w:hAnsi="Cambria Math" w:cs="Calibri"/>
                <w:sz w:val="20"/>
                <w:szCs w:val="20"/>
              </w:rPr>
              <m:t>c</m:t>
            </m:r>
          </m:sub>
        </m:sSub>
        <m:r>
          <m:rPr>
            <m:sty m:val="p"/>
          </m:rPr>
          <w:rPr>
            <w:rFonts w:ascii="Cambria Math" w:hAnsi="Cambria Math" w:cs="Calibri"/>
            <w:sz w:val="20"/>
            <w:szCs w:val="20"/>
          </w:rPr>
          <m:t>=4</m:t>
        </m:r>
      </m:oMath>
      <w:r w:rsidRPr="00613775">
        <w:rPr>
          <w:rFonts w:ascii="Calibri" w:hAnsi="Calibri" w:cs="Calibri"/>
          <w:sz w:val="20"/>
          <w:szCs w:val="20"/>
        </w:rPr>
        <w:t xml:space="preserve"> classes: Citrus Greening (HLB), Black Spot, Canker, or Healthy. This visual data is primarily sourced from the PlantVillage </w:t>
      </w:r>
      <w:r w:rsidR="008D460E" w:rsidRPr="00613775">
        <w:rPr>
          <w:rFonts w:ascii="Calibri" w:hAnsi="Calibri" w:cs="Calibri"/>
          <w:sz w:val="20"/>
          <w:szCs w:val="20"/>
        </w:rPr>
        <w:t>dataset</w:t>
      </w:r>
      <w:r w:rsidR="00FC7063" w:rsidRPr="00613775">
        <w:rPr>
          <w:rFonts w:ascii="Calibri" w:hAnsi="Calibri" w:cs="Calibri"/>
          <w:sz w:val="20"/>
          <w:szCs w:val="20"/>
        </w:rPr>
        <w:t>,</w:t>
      </w:r>
      <w:r w:rsidRPr="00613775">
        <w:rPr>
          <w:rFonts w:ascii="Calibri" w:hAnsi="Calibri" w:cs="Calibri"/>
          <w:sz w:val="20"/>
          <w:szCs w:val="20"/>
        </w:rPr>
        <w:t xml:space="preserve"> a recognized resource for agricultural imagery.</w:t>
      </w:r>
      <w:r w:rsidR="00310F87" w:rsidRPr="00613775">
        <w:rPr>
          <w:rFonts w:ascii="Calibri" w:hAnsi="Calibri" w:cs="Calibri"/>
          <w:sz w:val="20"/>
          <w:szCs w:val="20"/>
        </w:rPr>
        <w:t xml:space="preserve"> </w:t>
      </w:r>
      <w:r w:rsidRPr="00613775">
        <w:rPr>
          <w:rFonts w:ascii="Calibri" w:hAnsi="Calibri" w:cs="Calibri"/>
          <w:sz w:val="20"/>
          <w:szCs w:val="20"/>
        </w:rPr>
        <w:t xml:space="preserve">Prior to ingestion by the learning model, meticulous preconditioning of the images is performed. All images </w:t>
      </w:r>
      <m:oMath>
        <m:sSub>
          <m:sSubPr>
            <m:ctrlPr>
              <w:rPr>
                <w:rFonts w:ascii="Cambria Math" w:hAnsi="Cambria Math" w:cs="Calibri"/>
                <w:sz w:val="20"/>
                <w:szCs w:val="20"/>
              </w:rPr>
            </m:ctrlPr>
          </m:sSubPr>
          <m:e>
            <m:r>
              <m:rPr>
                <m:sty m:val="b"/>
              </m:rPr>
              <w:rPr>
                <w:rFonts w:ascii="Cambria Math" w:hAnsi="Cambria Math" w:cs="Calibri"/>
                <w:sz w:val="20"/>
                <w:szCs w:val="20"/>
              </w:rPr>
              <m:t>x</m:t>
            </m:r>
          </m:e>
          <m:sub>
            <m:r>
              <m:rPr>
                <m:sty m:val="p"/>
              </m:rPr>
              <w:rPr>
                <w:rFonts w:ascii="Cambria Math" w:hAnsi="Cambria Math" w:cs="Calibri"/>
                <w:sz w:val="20"/>
                <w:szCs w:val="20"/>
              </w:rPr>
              <m:t>i</m:t>
            </m:r>
          </m:sub>
        </m:sSub>
      </m:oMath>
      <w:r w:rsidRPr="00613775">
        <w:rPr>
          <w:rFonts w:ascii="Calibri" w:hAnsi="Calibri" w:cs="Calibri"/>
          <w:sz w:val="20"/>
          <w:szCs w:val="20"/>
        </w:rPr>
        <w:t xml:space="preserve"> are geometrically normalized to a consistent spatial dimension of </w:t>
      </w:r>
      <m:oMath>
        <m:r>
          <m:rPr>
            <m:sty m:val="p"/>
          </m:rPr>
          <w:rPr>
            <w:rFonts w:ascii="Cambria Math" w:hAnsi="Cambria Math" w:cs="Calibri"/>
            <w:sz w:val="20"/>
            <w:szCs w:val="20"/>
          </w:rPr>
          <m:t>300×300</m:t>
        </m:r>
      </m:oMath>
      <w:r w:rsidRPr="00613775">
        <w:rPr>
          <w:rFonts w:ascii="Calibri" w:hAnsi="Calibri" w:cs="Calibri"/>
          <w:sz w:val="20"/>
          <w:szCs w:val="20"/>
        </w:rPr>
        <w:t xml:space="preserve">. Photometric normalization is achieved by scaling pixel intensities to the interval </w:t>
      </w:r>
      <m:oMath>
        <m:d>
          <m:dPr>
            <m:begChr m:val="["/>
            <m:endChr m:val="]"/>
            <m:ctrlPr>
              <w:rPr>
                <w:rFonts w:ascii="Cambria Math" w:hAnsi="Cambria Math" w:cs="Calibri"/>
                <w:sz w:val="20"/>
                <w:szCs w:val="20"/>
              </w:rPr>
            </m:ctrlPr>
          </m:dPr>
          <m:e>
            <m:r>
              <m:rPr>
                <m:sty m:val="p"/>
              </m:rPr>
              <w:rPr>
                <w:rFonts w:ascii="Cambria Math" w:hAnsi="Cambria Math" w:cs="Calibri"/>
                <w:sz w:val="20"/>
                <w:szCs w:val="20"/>
              </w:rPr>
              <m:t>0,1</m:t>
            </m:r>
          </m:e>
        </m:d>
      </m:oMath>
      <w:r w:rsidRPr="00613775">
        <w:rPr>
          <w:rFonts w:ascii="Calibri" w:hAnsi="Calibri" w:cs="Calibri"/>
          <w:sz w:val="20"/>
          <w:szCs w:val="20"/>
        </w:rPr>
        <w:t xml:space="preserve">. To foster model generalization and mitigate the risk of learning spurious correlations from a finite training set </w:t>
      </w:r>
      <m:oMath>
        <m:sSub>
          <m:sSubPr>
            <m:ctrlPr>
              <w:rPr>
                <w:rFonts w:ascii="Cambria Math" w:hAnsi="Cambria Math" w:cs="Calibri"/>
                <w:sz w:val="20"/>
                <w:szCs w:val="20"/>
              </w:rPr>
            </m:ctrlPr>
          </m:sSubPr>
          <m:e>
            <m:r>
              <m:rPr>
                <m:scr m:val="script"/>
                <m:sty m:val="p"/>
              </m:rPr>
              <w:rPr>
                <w:rFonts w:ascii="Cambria Math" w:hAnsi="Cambria Math" w:cs="Calibri"/>
                <w:sz w:val="20"/>
                <w:szCs w:val="20"/>
              </w:rPr>
              <m:t>D</m:t>
            </m:r>
          </m:e>
          <m:sub>
            <m:r>
              <m:rPr>
                <m:sty m:val="p"/>
              </m:rPr>
              <w:rPr>
                <w:rFonts w:ascii="Cambria Math" w:hAnsi="Cambria Math" w:cs="Calibri"/>
                <w:sz w:val="20"/>
                <w:szCs w:val="20"/>
              </w:rPr>
              <m:t>train</m:t>
            </m:r>
          </m:sub>
        </m:sSub>
        <m:r>
          <m:rPr>
            <m:scr m:val="script"/>
            <m:sty m:val="p"/>
          </m:rPr>
          <w:rPr>
            <w:rFonts w:ascii="Cambria Math" w:hAnsi="Cambria Math" w:cs="Calibri"/>
            <w:sz w:val="20"/>
            <w:szCs w:val="20"/>
          </w:rPr>
          <m:t>⊂D</m:t>
        </m:r>
      </m:oMath>
      <w:r w:rsidRPr="00613775">
        <w:rPr>
          <w:rFonts w:ascii="Calibri" w:hAnsi="Calibri" w:cs="Calibri"/>
          <w:sz w:val="20"/>
          <w:szCs w:val="20"/>
        </w:rPr>
        <w:t xml:space="preserve">, a comprehensive data augmentation strategy is implemented. This strategy introduces controlled variability, mimicking real-world image acquisition diversity. For any given image </w:t>
      </w:r>
      <m:oMath>
        <m:r>
          <m:rPr>
            <m:sty m:val="b"/>
          </m:rPr>
          <w:rPr>
            <w:rFonts w:ascii="Cambria Math" w:hAnsi="Cambria Math" w:cs="Calibri"/>
            <w:sz w:val="20"/>
            <w:szCs w:val="20"/>
          </w:rPr>
          <m:t>x</m:t>
        </m:r>
        <m:r>
          <m:rPr>
            <m:sty m:val="p"/>
          </m:rPr>
          <w:rPr>
            <w:rFonts w:ascii="Cambria Math" w:hAnsi="Cambria Math" w:cs="Calibri"/>
            <w:sz w:val="20"/>
            <w:szCs w:val="20"/>
          </w:rPr>
          <m:t>∈</m:t>
        </m:r>
        <m:sSub>
          <m:sSubPr>
            <m:ctrlPr>
              <w:rPr>
                <w:rFonts w:ascii="Cambria Math" w:hAnsi="Cambria Math" w:cs="Calibri"/>
                <w:sz w:val="20"/>
                <w:szCs w:val="20"/>
              </w:rPr>
            </m:ctrlPr>
          </m:sSubPr>
          <m:e>
            <m:r>
              <m:rPr>
                <m:scr m:val="script"/>
                <m:sty m:val="p"/>
              </m:rPr>
              <w:rPr>
                <w:rFonts w:ascii="Cambria Math" w:hAnsi="Cambria Math" w:cs="Calibri"/>
                <w:sz w:val="20"/>
                <w:szCs w:val="20"/>
              </w:rPr>
              <m:t>D</m:t>
            </m:r>
          </m:e>
          <m:sub>
            <m:r>
              <m:rPr>
                <m:sty m:val="p"/>
              </m:rPr>
              <w:rPr>
                <w:rFonts w:ascii="Cambria Math" w:hAnsi="Cambria Math" w:cs="Calibri"/>
                <w:sz w:val="20"/>
                <w:szCs w:val="20"/>
              </w:rPr>
              <m:t>train</m:t>
            </m:r>
          </m:sub>
        </m:sSub>
      </m:oMath>
      <w:r w:rsidRPr="00613775">
        <w:rPr>
          <w:rFonts w:ascii="Calibri" w:hAnsi="Calibri" w:cs="Calibri"/>
          <w:sz w:val="20"/>
          <w:szCs w:val="20"/>
        </w:rPr>
        <w:t xml:space="preserve">, a composition of stochastic transformations </w:t>
      </w:r>
      <m:oMath>
        <m:sSub>
          <m:sSubPr>
            <m:ctrlPr>
              <w:rPr>
                <w:rFonts w:ascii="Cambria Math" w:hAnsi="Cambria Math" w:cs="Calibri"/>
                <w:sz w:val="20"/>
                <w:szCs w:val="20"/>
              </w:rPr>
            </m:ctrlPr>
          </m:sSubPr>
          <m:e>
            <m:r>
              <m:rPr>
                <m:sty m:val="p"/>
              </m:rPr>
              <w:rPr>
                <w:rFonts w:ascii="Cambria Math" w:hAnsi="Cambria Math" w:cs="Calibri"/>
                <w:sz w:val="20"/>
                <w:szCs w:val="20"/>
              </w:rPr>
              <m:t>Φ</m:t>
            </m:r>
          </m:e>
          <m:sub>
            <m:r>
              <m:rPr>
                <m:sty m:val="p"/>
              </m:rPr>
              <w:rPr>
                <w:rFonts w:ascii="Cambria Math" w:hAnsi="Cambria Math" w:cs="Calibri"/>
                <w:sz w:val="20"/>
                <w:szCs w:val="20"/>
              </w:rPr>
              <m:t>aug</m:t>
            </m:r>
          </m:sub>
        </m:sSub>
        <m:r>
          <m:rPr>
            <m:sty m:val="p"/>
          </m:rPr>
          <w:rPr>
            <w:rFonts w:ascii="Cambria Math" w:hAnsi="Cambria Math" w:cs="Calibri"/>
            <w:sz w:val="20"/>
            <w:szCs w:val="20"/>
          </w:rPr>
          <m:t>:</m:t>
        </m:r>
        <m:sSup>
          <m:sSupPr>
            <m:ctrlPr>
              <w:rPr>
                <w:rFonts w:ascii="Cambria Math" w:hAnsi="Cambria Math" w:cs="Calibri"/>
                <w:sz w:val="20"/>
                <w:szCs w:val="20"/>
              </w:rPr>
            </m:ctrlPr>
          </m:sSupPr>
          <m:e>
            <m:r>
              <m:rPr>
                <m:scr m:val="double-struck"/>
                <m:sty m:val="p"/>
              </m:rPr>
              <w:rPr>
                <w:rFonts w:ascii="Cambria Math" w:hAnsi="Cambria Math" w:cs="Calibri"/>
                <w:sz w:val="20"/>
                <w:szCs w:val="20"/>
              </w:rPr>
              <m:t>R</m:t>
            </m:r>
          </m:e>
          <m:sup>
            <m:r>
              <m:rPr>
                <m:sty m:val="p"/>
              </m:rPr>
              <w:rPr>
                <w:rFonts w:ascii="Cambria Math" w:hAnsi="Cambria Math" w:cs="Calibri"/>
                <w:sz w:val="20"/>
                <w:szCs w:val="20"/>
              </w:rPr>
              <m:t>H×W×C</m:t>
            </m:r>
          </m:sup>
        </m:sSup>
        <m:r>
          <m:rPr>
            <m:sty m:val="p"/>
          </m:rPr>
          <w:rPr>
            <w:rFonts w:ascii="Cambria Math" w:hAnsi="Cambria Math" w:cs="Calibri"/>
            <w:sz w:val="20"/>
            <w:szCs w:val="20"/>
          </w:rPr>
          <m:t>→</m:t>
        </m:r>
        <m:sSup>
          <m:sSupPr>
            <m:ctrlPr>
              <w:rPr>
                <w:rFonts w:ascii="Cambria Math" w:hAnsi="Cambria Math" w:cs="Calibri"/>
                <w:sz w:val="20"/>
                <w:szCs w:val="20"/>
              </w:rPr>
            </m:ctrlPr>
          </m:sSupPr>
          <m:e>
            <m:r>
              <m:rPr>
                <m:scr m:val="double-struck"/>
                <m:sty m:val="p"/>
              </m:rPr>
              <w:rPr>
                <w:rFonts w:ascii="Cambria Math" w:hAnsi="Cambria Math" w:cs="Calibri"/>
                <w:sz w:val="20"/>
                <w:szCs w:val="20"/>
              </w:rPr>
              <m:t>R</m:t>
            </m:r>
          </m:e>
          <m:sup>
            <m:r>
              <m:rPr>
                <m:sty m:val="p"/>
              </m:rPr>
              <w:rPr>
                <w:rFonts w:ascii="Cambria Math" w:hAnsi="Cambria Math" w:cs="Calibri"/>
                <w:sz w:val="20"/>
                <w:szCs w:val="20"/>
              </w:rPr>
              <m:t>H×W×C</m:t>
            </m:r>
          </m:sup>
        </m:sSup>
      </m:oMath>
      <w:r w:rsidRPr="00613775">
        <w:rPr>
          <w:rFonts w:ascii="Calibri" w:hAnsi="Calibri" w:cs="Calibri"/>
          <w:sz w:val="20"/>
          <w:szCs w:val="20"/>
        </w:rPr>
        <w:t xml:space="preserve"> is applied, where </w:t>
      </w:r>
      <m:oMath>
        <m:sSub>
          <m:sSubPr>
            <m:ctrlPr>
              <w:rPr>
                <w:rFonts w:ascii="Cambria Math" w:hAnsi="Cambria Math" w:cs="Calibri"/>
                <w:sz w:val="20"/>
                <w:szCs w:val="20"/>
              </w:rPr>
            </m:ctrlPr>
          </m:sSubPr>
          <m:e>
            <m:r>
              <m:rPr>
                <m:sty m:val="p"/>
              </m:rPr>
              <w:rPr>
                <w:rFonts w:ascii="Cambria Math" w:hAnsi="Cambria Math" w:cs="Calibri"/>
                <w:sz w:val="20"/>
                <w:szCs w:val="20"/>
              </w:rPr>
              <m:t>Φ</m:t>
            </m:r>
          </m:e>
          <m:sub>
            <m:r>
              <m:rPr>
                <m:sty m:val="p"/>
              </m:rPr>
              <w:rPr>
                <w:rFonts w:ascii="Cambria Math" w:hAnsi="Cambria Math" w:cs="Calibri"/>
                <w:sz w:val="20"/>
                <w:szCs w:val="20"/>
              </w:rPr>
              <m:t>aug</m:t>
            </m:r>
          </m:sub>
        </m:sSub>
        <m:r>
          <m:rPr>
            <m:sty m:val="p"/>
          </m:rPr>
          <w:rPr>
            <w:rFonts w:ascii="Cambria Math" w:hAnsi="Cambria Math" w:cs="Calibri"/>
            <w:sz w:val="20"/>
            <w:szCs w:val="20"/>
          </w:rPr>
          <m:t>=</m:t>
        </m:r>
        <m:sSub>
          <m:sSubPr>
            <m:ctrlPr>
              <w:rPr>
                <w:rFonts w:ascii="Cambria Math" w:hAnsi="Cambria Math" w:cs="Calibri"/>
                <w:sz w:val="20"/>
                <w:szCs w:val="20"/>
              </w:rPr>
            </m:ctrlPr>
          </m:sSubPr>
          <m:e>
            <m:r>
              <m:rPr>
                <m:sty m:val="p"/>
              </m:rPr>
              <w:rPr>
                <w:rFonts w:ascii="Cambria Math" w:hAnsi="Cambria Math" w:cs="Calibri"/>
                <w:sz w:val="20"/>
                <w:szCs w:val="20"/>
              </w:rPr>
              <m:t>Φ</m:t>
            </m:r>
          </m:e>
          <m:sub>
            <m:r>
              <m:rPr>
                <m:sty m:val="p"/>
              </m:rPr>
              <w:rPr>
                <w:rFonts w:ascii="Cambria Math" w:hAnsi="Cambria Math" w:cs="Calibri"/>
                <w:sz w:val="20"/>
                <w:szCs w:val="20"/>
              </w:rPr>
              <m:t>color</m:t>
            </m:r>
          </m:sub>
        </m:sSub>
        <m:r>
          <m:rPr>
            <m:sty m:val="p"/>
          </m:rPr>
          <w:rPr>
            <w:rFonts w:ascii="Cambria Math" w:hAnsi="Cambria Math" w:cs="Calibri"/>
            <w:sz w:val="20"/>
            <w:szCs w:val="20"/>
          </w:rPr>
          <m:t>∘</m:t>
        </m:r>
        <m:sSub>
          <m:sSubPr>
            <m:ctrlPr>
              <w:rPr>
                <w:rFonts w:ascii="Cambria Math" w:hAnsi="Cambria Math" w:cs="Calibri"/>
                <w:sz w:val="20"/>
                <w:szCs w:val="20"/>
              </w:rPr>
            </m:ctrlPr>
          </m:sSubPr>
          <m:e>
            <m:r>
              <m:rPr>
                <m:sty m:val="p"/>
              </m:rPr>
              <w:rPr>
                <w:rFonts w:ascii="Cambria Math" w:hAnsi="Cambria Math" w:cs="Calibri"/>
                <w:sz w:val="20"/>
                <w:szCs w:val="20"/>
              </w:rPr>
              <m:t>Φ</m:t>
            </m:r>
          </m:e>
          <m:sub>
            <m:r>
              <m:rPr>
                <m:sty m:val="p"/>
              </m:rPr>
              <w:rPr>
                <w:rFonts w:ascii="Cambria Math" w:hAnsi="Cambria Math" w:cs="Calibri"/>
                <w:sz w:val="20"/>
                <w:szCs w:val="20"/>
              </w:rPr>
              <m:t>affine</m:t>
            </m:r>
          </m:sub>
        </m:sSub>
      </m:oMath>
      <w:r w:rsidRPr="00613775">
        <w:rPr>
          <w:rFonts w:ascii="Calibri" w:hAnsi="Calibri" w:cs="Calibri"/>
          <w:sz w:val="20"/>
          <w:szCs w:val="20"/>
        </w:rPr>
        <w:t xml:space="preserve">. Here, </w:t>
      </w:r>
      <m:oMath>
        <m:sSub>
          <m:sSubPr>
            <m:ctrlPr>
              <w:rPr>
                <w:rFonts w:ascii="Cambria Math" w:hAnsi="Cambria Math" w:cs="Calibri"/>
                <w:sz w:val="20"/>
                <w:szCs w:val="20"/>
              </w:rPr>
            </m:ctrlPr>
          </m:sSubPr>
          <m:e>
            <m:r>
              <m:rPr>
                <m:sty m:val="p"/>
              </m:rPr>
              <w:rPr>
                <w:rFonts w:ascii="Cambria Math" w:hAnsi="Cambria Math" w:cs="Calibri"/>
                <w:sz w:val="20"/>
                <w:szCs w:val="20"/>
              </w:rPr>
              <m:t>Φ</m:t>
            </m:r>
          </m:e>
          <m:sub>
            <m:r>
              <m:rPr>
                <m:sty m:val="p"/>
              </m:rPr>
              <w:rPr>
                <w:rFonts w:ascii="Cambria Math" w:hAnsi="Cambria Math" w:cs="Calibri"/>
                <w:sz w:val="20"/>
                <w:szCs w:val="20"/>
              </w:rPr>
              <m:t>affine</m:t>
            </m:r>
          </m:sub>
        </m:sSub>
      </m:oMath>
      <w:r w:rsidRPr="00613775">
        <w:rPr>
          <w:rFonts w:ascii="Calibri" w:hAnsi="Calibri" w:cs="Calibri"/>
          <w:sz w:val="20"/>
          <w:szCs w:val="20"/>
        </w:rPr>
        <w:t xml:space="preserve"> represents a set of affine transformations (e.g., rotation by an angle </w:t>
      </w:r>
      <m:oMath>
        <m:r>
          <m:rPr>
            <m:sty m:val="p"/>
          </m:rPr>
          <w:rPr>
            <w:rFonts w:ascii="Cambria Math" w:hAnsi="Cambria Math" w:cs="Calibri"/>
            <w:sz w:val="20"/>
            <w:szCs w:val="20"/>
          </w:rPr>
          <m:t>θ∼U</m:t>
        </m:r>
        <m:d>
          <m:dPr>
            <m:ctrlPr>
              <w:rPr>
                <w:rFonts w:ascii="Cambria Math" w:hAnsi="Cambria Math" w:cs="Calibri"/>
                <w:sz w:val="20"/>
                <w:szCs w:val="20"/>
              </w:rPr>
            </m:ctrlPr>
          </m:dPr>
          <m:e>
            <m:r>
              <m:rPr>
                <m:sty m:val="p"/>
              </m:rPr>
              <w:rPr>
                <w:rFonts w:ascii="Cambria Math" w:hAnsi="Cambria Math" w:cs="Calibri"/>
                <w:sz w:val="20"/>
                <w:szCs w:val="20"/>
              </w:rPr>
              <m:t>-π/6,π/6</m:t>
            </m:r>
          </m:e>
        </m:d>
      </m:oMath>
      <w:r w:rsidRPr="00613775">
        <w:rPr>
          <w:rFonts w:ascii="Calibri" w:hAnsi="Calibri" w:cs="Calibri"/>
          <w:sz w:val="20"/>
          <w:szCs w:val="20"/>
        </w:rPr>
        <w:t xml:space="preserve">, horizontal/vertical reflection, isotropic scaling </w:t>
      </w:r>
      <m:oMath>
        <m:r>
          <m:rPr>
            <m:sty m:val="p"/>
          </m:rPr>
          <w:rPr>
            <w:rFonts w:ascii="Cambria Math" w:hAnsi="Cambria Math" w:cs="Calibri"/>
            <w:sz w:val="20"/>
            <w:szCs w:val="20"/>
          </w:rPr>
          <m:t>s∼U</m:t>
        </m:r>
        <m:d>
          <m:dPr>
            <m:ctrlPr>
              <w:rPr>
                <w:rFonts w:ascii="Cambria Math" w:hAnsi="Cambria Math" w:cs="Calibri"/>
                <w:sz w:val="20"/>
                <w:szCs w:val="20"/>
              </w:rPr>
            </m:ctrlPr>
          </m:dPr>
          <m:e>
            <m:r>
              <m:rPr>
                <m:sty m:val="p"/>
              </m:rPr>
              <w:rPr>
                <w:rFonts w:ascii="Cambria Math" w:hAnsi="Cambria Math" w:cs="Calibri"/>
                <w:sz w:val="20"/>
                <w:szCs w:val="20"/>
              </w:rPr>
              <m:t>0.8,1.2</m:t>
            </m:r>
          </m:e>
        </m:d>
      </m:oMath>
      <w:r w:rsidRPr="00613775">
        <w:rPr>
          <w:rFonts w:ascii="Calibri" w:hAnsi="Calibri" w:cs="Calibri"/>
          <w:sz w:val="20"/>
          <w:szCs w:val="20"/>
        </w:rPr>
        <w:t xml:space="preserve">), and </w:t>
      </w:r>
      <m:oMath>
        <m:sSub>
          <m:sSubPr>
            <m:ctrlPr>
              <w:rPr>
                <w:rFonts w:ascii="Cambria Math" w:hAnsi="Cambria Math" w:cs="Calibri"/>
                <w:sz w:val="20"/>
                <w:szCs w:val="20"/>
              </w:rPr>
            </m:ctrlPr>
          </m:sSubPr>
          <m:e>
            <m:r>
              <m:rPr>
                <m:sty m:val="p"/>
              </m:rPr>
              <w:rPr>
                <w:rFonts w:ascii="Cambria Math" w:hAnsi="Cambria Math" w:cs="Calibri"/>
                <w:sz w:val="20"/>
                <w:szCs w:val="20"/>
              </w:rPr>
              <m:t>Φ</m:t>
            </m:r>
          </m:e>
          <m:sub>
            <m:r>
              <m:rPr>
                <m:sty m:val="p"/>
              </m:rPr>
              <w:rPr>
                <w:rFonts w:ascii="Cambria Math" w:hAnsi="Cambria Math" w:cs="Calibri"/>
                <w:sz w:val="20"/>
                <w:szCs w:val="20"/>
              </w:rPr>
              <m:t>color</m:t>
            </m:r>
          </m:sub>
        </m:sSub>
      </m:oMath>
      <w:r w:rsidRPr="00613775">
        <w:rPr>
          <w:rFonts w:ascii="Calibri" w:hAnsi="Calibri" w:cs="Calibri"/>
          <w:sz w:val="20"/>
          <w:szCs w:val="20"/>
        </w:rPr>
        <w:t xml:space="preserve"> encompasses adjustments in the color space (e.g., brightness, contrast). The full dataset is judiciously partitioned into disjoint sets for training (</w:t>
      </w:r>
      <m:oMath>
        <m:sSub>
          <m:sSubPr>
            <m:ctrlPr>
              <w:rPr>
                <w:rFonts w:ascii="Cambria Math" w:hAnsi="Cambria Math" w:cs="Calibri"/>
                <w:sz w:val="20"/>
                <w:szCs w:val="20"/>
              </w:rPr>
            </m:ctrlPr>
          </m:sSubPr>
          <m:e>
            <m:r>
              <m:rPr>
                <m:scr m:val="script"/>
                <m:sty m:val="p"/>
              </m:rPr>
              <w:rPr>
                <w:rFonts w:ascii="Cambria Math" w:hAnsi="Cambria Math" w:cs="Calibri"/>
                <w:sz w:val="20"/>
                <w:szCs w:val="20"/>
              </w:rPr>
              <m:t>D</m:t>
            </m:r>
          </m:e>
          <m:sub>
            <m:r>
              <m:rPr>
                <m:sty m:val="p"/>
              </m:rPr>
              <w:rPr>
                <w:rFonts w:ascii="Cambria Math" w:hAnsi="Cambria Math" w:cs="Calibri"/>
                <w:sz w:val="20"/>
                <w:szCs w:val="20"/>
              </w:rPr>
              <m:t>train</m:t>
            </m:r>
          </m:sub>
        </m:sSub>
      </m:oMath>
      <w:r w:rsidRPr="00613775">
        <w:rPr>
          <w:rFonts w:ascii="Calibri" w:hAnsi="Calibri" w:cs="Calibri"/>
          <w:sz w:val="20"/>
          <w:szCs w:val="20"/>
        </w:rPr>
        <w:t xml:space="preserve">, </w:t>
      </w:r>
      <m:oMath>
        <m:r>
          <m:rPr>
            <m:sty m:val="p"/>
          </m:rPr>
          <w:rPr>
            <w:rFonts w:ascii="Cambria Math" w:hAnsi="Cambria Math" w:cs="Calibri"/>
            <w:sz w:val="20"/>
            <w:szCs w:val="20"/>
          </w:rPr>
          <m:t>70%</m:t>
        </m:r>
      </m:oMath>
      <w:r w:rsidRPr="00613775">
        <w:rPr>
          <w:rFonts w:ascii="Calibri" w:hAnsi="Calibri" w:cs="Calibri"/>
          <w:sz w:val="20"/>
          <w:szCs w:val="20"/>
        </w:rPr>
        <w:t>), validation during hyperparameter tuning (</w:t>
      </w:r>
      <m:oMath>
        <m:sSub>
          <m:sSubPr>
            <m:ctrlPr>
              <w:rPr>
                <w:rFonts w:ascii="Cambria Math" w:hAnsi="Cambria Math" w:cs="Calibri"/>
                <w:sz w:val="20"/>
                <w:szCs w:val="20"/>
              </w:rPr>
            </m:ctrlPr>
          </m:sSubPr>
          <m:e>
            <m:r>
              <m:rPr>
                <m:scr m:val="script"/>
                <m:sty m:val="p"/>
              </m:rPr>
              <w:rPr>
                <w:rFonts w:ascii="Cambria Math" w:hAnsi="Cambria Math" w:cs="Calibri"/>
                <w:sz w:val="20"/>
                <w:szCs w:val="20"/>
              </w:rPr>
              <m:t>D</m:t>
            </m:r>
          </m:e>
          <m:sub>
            <m:r>
              <m:rPr>
                <m:sty m:val="p"/>
              </m:rPr>
              <w:rPr>
                <w:rFonts w:ascii="Cambria Math" w:hAnsi="Cambria Math" w:cs="Calibri"/>
                <w:sz w:val="20"/>
                <w:szCs w:val="20"/>
              </w:rPr>
              <m:t>val</m:t>
            </m:r>
          </m:sub>
        </m:sSub>
      </m:oMath>
      <w:r w:rsidRPr="00613775">
        <w:rPr>
          <w:rFonts w:ascii="Calibri" w:hAnsi="Calibri" w:cs="Calibri"/>
          <w:sz w:val="20"/>
          <w:szCs w:val="20"/>
        </w:rPr>
        <w:t xml:space="preserve">, </w:t>
      </w:r>
      <m:oMath>
        <m:r>
          <m:rPr>
            <m:sty m:val="p"/>
          </m:rPr>
          <w:rPr>
            <w:rFonts w:ascii="Cambria Math" w:hAnsi="Cambria Math" w:cs="Calibri"/>
            <w:sz w:val="20"/>
            <w:szCs w:val="20"/>
          </w:rPr>
          <m:t>15%</m:t>
        </m:r>
      </m:oMath>
      <w:r w:rsidRPr="00613775">
        <w:rPr>
          <w:rFonts w:ascii="Calibri" w:hAnsi="Calibri" w:cs="Calibri"/>
          <w:sz w:val="20"/>
          <w:szCs w:val="20"/>
        </w:rPr>
        <w:t>), and final unbiased performance assessment (</w:t>
      </w:r>
      <m:oMath>
        <m:sSub>
          <m:sSubPr>
            <m:ctrlPr>
              <w:rPr>
                <w:rFonts w:ascii="Cambria Math" w:hAnsi="Cambria Math" w:cs="Calibri"/>
                <w:sz w:val="20"/>
                <w:szCs w:val="20"/>
              </w:rPr>
            </m:ctrlPr>
          </m:sSubPr>
          <m:e>
            <m:r>
              <m:rPr>
                <m:scr m:val="script"/>
                <m:sty m:val="p"/>
              </m:rPr>
              <w:rPr>
                <w:rFonts w:ascii="Cambria Math" w:hAnsi="Cambria Math" w:cs="Calibri"/>
                <w:sz w:val="20"/>
                <w:szCs w:val="20"/>
              </w:rPr>
              <m:t>D</m:t>
            </m:r>
          </m:e>
          <m:sub>
            <m:r>
              <m:rPr>
                <m:sty m:val="p"/>
              </m:rPr>
              <w:rPr>
                <w:rFonts w:ascii="Cambria Math" w:hAnsi="Cambria Math" w:cs="Calibri"/>
                <w:sz w:val="20"/>
                <w:szCs w:val="20"/>
              </w:rPr>
              <m:t>test</m:t>
            </m:r>
          </m:sub>
        </m:sSub>
      </m:oMath>
      <w:r w:rsidRPr="00613775">
        <w:rPr>
          <w:rFonts w:ascii="Calibri" w:hAnsi="Calibri" w:cs="Calibri"/>
          <w:sz w:val="20"/>
          <w:szCs w:val="20"/>
        </w:rPr>
        <w:t xml:space="preserve">, </w:t>
      </w:r>
      <m:oMath>
        <m:r>
          <m:rPr>
            <m:sty m:val="p"/>
          </m:rPr>
          <w:rPr>
            <w:rFonts w:ascii="Cambria Math" w:hAnsi="Cambria Math" w:cs="Calibri"/>
            <w:sz w:val="20"/>
            <w:szCs w:val="20"/>
          </w:rPr>
          <m:t>15%</m:t>
        </m:r>
      </m:oMath>
      <w:r w:rsidRPr="00613775">
        <w:rPr>
          <w:rFonts w:ascii="Calibri" w:hAnsi="Calibri" w:cs="Calibri"/>
          <w:sz w:val="20"/>
          <w:szCs w:val="20"/>
        </w:rPr>
        <w:t>).</w:t>
      </w:r>
    </w:p>
    <w:p w14:paraId="7F11BB71" w14:textId="115347D0" w:rsidR="00F07325" w:rsidRPr="00613775" w:rsidRDefault="002A2B99" w:rsidP="00613775">
      <w:pPr>
        <w:pStyle w:val="Heading2"/>
        <w:spacing w:before="0" w:after="0" w:line="240" w:lineRule="auto"/>
        <w:jc w:val="both"/>
        <w:rPr>
          <w:rFonts w:ascii="Calibri" w:hAnsi="Calibri" w:cs="Calibri"/>
          <w:b/>
          <w:bCs/>
          <w:color w:val="auto"/>
          <w:sz w:val="20"/>
          <w:szCs w:val="20"/>
        </w:rPr>
      </w:pPr>
      <w:bookmarkStart w:id="2" w:name="subsec:model_architecture"/>
      <w:bookmarkEnd w:id="1"/>
      <w:r w:rsidRPr="00613775">
        <w:rPr>
          <w:rFonts w:ascii="Calibri" w:hAnsi="Calibri" w:cs="Calibri"/>
          <w:b/>
          <w:bCs/>
          <w:color w:val="auto"/>
          <w:sz w:val="20"/>
          <w:szCs w:val="20"/>
        </w:rPr>
        <w:t xml:space="preserve">3.2 </w:t>
      </w:r>
      <w:r w:rsidR="00F07325" w:rsidRPr="00613775">
        <w:rPr>
          <w:rFonts w:ascii="Calibri" w:hAnsi="Calibri" w:cs="Calibri"/>
          <w:b/>
          <w:bCs/>
          <w:color w:val="auto"/>
          <w:sz w:val="20"/>
          <w:szCs w:val="20"/>
        </w:rPr>
        <w:t>Fine-Tuning the EfficientNetB3 Framework</w:t>
      </w:r>
    </w:p>
    <w:p w14:paraId="4423DB20" w14:textId="22ED21BC" w:rsidR="00F07325" w:rsidRPr="00613775" w:rsidRDefault="00F07325" w:rsidP="00613775">
      <w:pPr>
        <w:pStyle w:val="FirstParagraph"/>
        <w:spacing w:before="0" w:after="0"/>
        <w:jc w:val="both"/>
        <w:rPr>
          <w:rFonts w:ascii="Calibri" w:hAnsi="Calibri" w:cs="Calibri"/>
          <w:sz w:val="20"/>
          <w:szCs w:val="20"/>
        </w:rPr>
      </w:pPr>
      <w:r w:rsidRPr="00613775">
        <w:rPr>
          <w:rFonts w:ascii="Calibri" w:hAnsi="Calibri" w:cs="Calibri"/>
          <w:sz w:val="20"/>
          <w:szCs w:val="20"/>
        </w:rPr>
        <w:t xml:space="preserve">The core of the diagnostic system is a sophisticated deep convolutional neural network based on the EfficientNetB3 architecture. This architecture is pre-initialized with parameters </w:t>
      </w:r>
      <m:oMath>
        <m:sSub>
          <m:sSubPr>
            <m:ctrlPr>
              <w:rPr>
                <w:rFonts w:ascii="Cambria Math" w:hAnsi="Cambria Math" w:cs="Calibri"/>
                <w:sz w:val="20"/>
                <w:szCs w:val="20"/>
              </w:rPr>
            </m:ctrlPr>
          </m:sSubPr>
          <m:e>
            <m:r>
              <m:rPr>
                <m:sty m:val="b"/>
              </m:rPr>
              <w:rPr>
                <w:rFonts w:ascii="Cambria Math" w:hAnsi="Cambria Math" w:cs="Calibri"/>
                <w:sz w:val="20"/>
                <w:szCs w:val="20"/>
              </w:rPr>
              <m:t>Θ</m:t>
            </m:r>
          </m:e>
          <m:sub>
            <m:r>
              <m:rPr>
                <m:sty m:val="p"/>
              </m:rPr>
              <w:rPr>
                <w:rFonts w:ascii="Cambria Math" w:hAnsi="Cambria Math" w:cs="Calibri"/>
                <w:sz w:val="20"/>
                <w:szCs w:val="20"/>
              </w:rPr>
              <m:t>B</m:t>
            </m:r>
          </m:sub>
        </m:sSub>
      </m:oMath>
      <w:r w:rsidRPr="00613775">
        <w:rPr>
          <w:rFonts w:ascii="Calibri" w:hAnsi="Calibri" w:cs="Calibri"/>
          <w:sz w:val="20"/>
          <w:szCs w:val="20"/>
        </w:rPr>
        <w:t xml:space="preserve"> learned from the extensive ImageNet </w:t>
      </w:r>
      <w:r w:rsidR="002A2B99" w:rsidRPr="00613775">
        <w:rPr>
          <w:rFonts w:ascii="Calibri" w:hAnsi="Calibri" w:cs="Calibri"/>
          <w:sz w:val="20"/>
          <w:szCs w:val="20"/>
        </w:rPr>
        <w:t>dataset,</w:t>
      </w:r>
      <w:r w:rsidRPr="00613775">
        <w:rPr>
          <w:rFonts w:ascii="Calibri" w:hAnsi="Calibri" w:cs="Calibri"/>
          <w:sz w:val="20"/>
          <w:szCs w:val="20"/>
        </w:rPr>
        <w:t xml:space="preserve"> providing a rich foundational understanding of visual features. EfficientNet models achieve their </w:t>
      </w:r>
      <w:r w:rsidR="008D460E" w:rsidRPr="00613775">
        <w:rPr>
          <w:rFonts w:ascii="Calibri" w:hAnsi="Calibri" w:cs="Calibri"/>
          <w:sz w:val="20"/>
          <w:szCs w:val="20"/>
        </w:rPr>
        <w:t>worth</w:t>
      </w:r>
      <w:r w:rsidRPr="00613775">
        <w:rPr>
          <w:rFonts w:ascii="Calibri" w:hAnsi="Calibri" w:cs="Calibri"/>
          <w:sz w:val="20"/>
          <w:szCs w:val="20"/>
        </w:rPr>
        <w:t xml:space="preserve"> through a compound scaling principle, simultaneously optimizing network depth (</w:t>
      </w:r>
      <m:oMath>
        <m:r>
          <m:rPr>
            <m:sty m:val="p"/>
          </m:rPr>
          <w:rPr>
            <w:rFonts w:ascii="Cambria Math" w:hAnsi="Cambria Math" w:cs="Calibri"/>
            <w:sz w:val="20"/>
            <w:szCs w:val="20"/>
          </w:rPr>
          <m:t>d</m:t>
        </m:r>
      </m:oMath>
      <w:r w:rsidRPr="00613775">
        <w:rPr>
          <w:rFonts w:ascii="Calibri" w:hAnsi="Calibri" w:cs="Calibri"/>
          <w:sz w:val="20"/>
          <w:szCs w:val="20"/>
        </w:rPr>
        <w:t>), width (</w:t>
      </w:r>
      <m:oMath>
        <m:r>
          <m:rPr>
            <m:sty m:val="p"/>
          </m:rPr>
          <w:rPr>
            <w:rFonts w:ascii="Cambria Math" w:hAnsi="Cambria Math" w:cs="Calibri"/>
            <w:sz w:val="20"/>
            <w:szCs w:val="20"/>
          </w:rPr>
          <m:t>w</m:t>
        </m:r>
      </m:oMath>
      <w:r w:rsidRPr="00613775">
        <w:rPr>
          <w:rFonts w:ascii="Calibri" w:hAnsi="Calibri" w:cs="Calibri"/>
          <w:sz w:val="20"/>
          <w:szCs w:val="20"/>
        </w:rPr>
        <w:t>), and input resolution (</w:t>
      </w:r>
      <m:oMath>
        <m:r>
          <m:rPr>
            <m:sty m:val="p"/>
          </m:rPr>
          <w:rPr>
            <w:rFonts w:ascii="Cambria Math" w:hAnsi="Cambria Math" w:cs="Calibri"/>
            <w:sz w:val="20"/>
            <w:szCs w:val="20"/>
          </w:rPr>
          <m:t>r</m:t>
        </m:r>
      </m:oMath>
      <w:r w:rsidRPr="00613775">
        <w:rPr>
          <w:rFonts w:ascii="Calibri" w:hAnsi="Calibri" w:cs="Calibri"/>
          <w:sz w:val="20"/>
          <w:szCs w:val="20"/>
        </w:rPr>
        <w:t xml:space="preserve">) using a single compound coefficient </w:t>
      </w:r>
      <m:oMath>
        <m:r>
          <m:rPr>
            <m:sty m:val="p"/>
          </m:rPr>
          <w:rPr>
            <w:rFonts w:ascii="Cambria Math" w:hAnsi="Cambria Math" w:cs="Calibri"/>
            <w:sz w:val="20"/>
            <w:szCs w:val="20"/>
          </w:rPr>
          <m:t>ϕ</m:t>
        </m:r>
      </m:oMath>
      <w:r w:rsidRPr="00613775">
        <w:rPr>
          <w:rFonts w:ascii="Calibri" w:hAnsi="Calibri" w:cs="Calibri"/>
          <w:sz w:val="20"/>
          <w:szCs w:val="20"/>
        </w:rPr>
        <w:t xml:space="preserve">, governed by </w:t>
      </w:r>
      <m:oMath>
        <m:r>
          <m:rPr>
            <m:sty m:val="p"/>
          </m:rPr>
          <w:rPr>
            <w:rFonts w:ascii="Cambria Math" w:hAnsi="Cambria Math" w:cs="Calibri"/>
            <w:sz w:val="20"/>
            <w:szCs w:val="20"/>
          </w:rPr>
          <m:t>d=</m:t>
        </m:r>
        <m:sSup>
          <m:sSupPr>
            <m:ctrlPr>
              <w:rPr>
                <w:rFonts w:ascii="Cambria Math" w:hAnsi="Cambria Math" w:cs="Calibri"/>
                <w:sz w:val="20"/>
                <w:szCs w:val="20"/>
              </w:rPr>
            </m:ctrlPr>
          </m:sSupPr>
          <m:e>
            <m:r>
              <m:rPr>
                <m:sty m:val="p"/>
              </m:rPr>
              <w:rPr>
                <w:rFonts w:ascii="Cambria Math" w:hAnsi="Cambria Math" w:cs="Calibri"/>
                <w:sz w:val="20"/>
                <w:szCs w:val="20"/>
              </w:rPr>
              <m:t>α</m:t>
            </m:r>
          </m:e>
          <m:sup>
            <m:r>
              <m:rPr>
                <m:sty m:val="p"/>
              </m:rPr>
              <w:rPr>
                <w:rFonts w:ascii="Cambria Math" w:hAnsi="Cambria Math" w:cs="Calibri"/>
                <w:sz w:val="20"/>
                <w:szCs w:val="20"/>
              </w:rPr>
              <m:t>ϕ</m:t>
            </m:r>
          </m:sup>
        </m:sSup>
        <m:r>
          <m:rPr>
            <m:sty m:val="p"/>
          </m:rPr>
          <w:rPr>
            <w:rFonts w:ascii="Cambria Math" w:hAnsi="Cambria Math" w:cs="Calibri"/>
            <w:sz w:val="20"/>
            <w:szCs w:val="20"/>
          </w:rPr>
          <m:t>,w=</m:t>
        </m:r>
        <m:sSup>
          <m:sSupPr>
            <m:ctrlPr>
              <w:rPr>
                <w:rFonts w:ascii="Cambria Math" w:hAnsi="Cambria Math" w:cs="Calibri"/>
                <w:sz w:val="20"/>
                <w:szCs w:val="20"/>
              </w:rPr>
            </m:ctrlPr>
          </m:sSupPr>
          <m:e>
            <m:r>
              <m:rPr>
                <m:sty m:val="p"/>
              </m:rPr>
              <w:rPr>
                <w:rFonts w:ascii="Cambria Math" w:hAnsi="Cambria Math" w:cs="Calibri"/>
                <w:sz w:val="20"/>
                <w:szCs w:val="20"/>
              </w:rPr>
              <m:t>β</m:t>
            </m:r>
          </m:e>
          <m:sup>
            <m:r>
              <m:rPr>
                <m:sty m:val="p"/>
              </m:rPr>
              <w:rPr>
                <w:rFonts w:ascii="Cambria Math" w:hAnsi="Cambria Math" w:cs="Calibri"/>
                <w:sz w:val="20"/>
                <w:szCs w:val="20"/>
              </w:rPr>
              <m:t>ϕ</m:t>
            </m:r>
          </m:sup>
        </m:sSup>
        <m:r>
          <m:rPr>
            <m:sty m:val="p"/>
          </m:rPr>
          <w:rPr>
            <w:rFonts w:ascii="Cambria Math" w:hAnsi="Cambria Math" w:cs="Calibri"/>
            <w:sz w:val="20"/>
            <w:szCs w:val="20"/>
          </w:rPr>
          <m:t>,r=</m:t>
        </m:r>
        <m:sSup>
          <m:sSupPr>
            <m:ctrlPr>
              <w:rPr>
                <w:rFonts w:ascii="Cambria Math" w:hAnsi="Cambria Math" w:cs="Calibri"/>
                <w:sz w:val="20"/>
                <w:szCs w:val="20"/>
              </w:rPr>
            </m:ctrlPr>
          </m:sSupPr>
          <m:e>
            <m:r>
              <m:rPr>
                <m:sty m:val="p"/>
              </m:rPr>
              <w:rPr>
                <w:rFonts w:ascii="Cambria Math" w:hAnsi="Cambria Math" w:cs="Calibri"/>
                <w:sz w:val="20"/>
                <w:szCs w:val="20"/>
              </w:rPr>
              <m:t>γ</m:t>
            </m:r>
          </m:e>
          <m:sup>
            <m:r>
              <m:rPr>
                <m:sty m:val="p"/>
              </m:rPr>
              <w:rPr>
                <w:rFonts w:ascii="Cambria Math" w:hAnsi="Cambria Math" w:cs="Calibri"/>
                <w:sz w:val="20"/>
                <w:szCs w:val="20"/>
              </w:rPr>
              <m:t>ϕ</m:t>
            </m:r>
          </m:sup>
        </m:sSup>
      </m:oMath>
      <w:r w:rsidRPr="00613775">
        <w:rPr>
          <w:rFonts w:ascii="Calibri" w:hAnsi="Calibri" w:cs="Calibri"/>
          <w:sz w:val="20"/>
          <w:szCs w:val="20"/>
        </w:rPr>
        <w:t xml:space="preserve">, under the constraint </w:t>
      </w:r>
      <m:oMath>
        <m:r>
          <m:rPr>
            <m:sty m:val="p"/>
          </m:rPr>
          <w:rPr>
            <w:rFonts w:ascii="Cambria Math" w:hAnsi="Cambria Math" w:cs="Calibri"/>
            <w:sz w:val="20"/>
            <w:szCs w:val="20"/>
          </w:rPr>
          <m:t>α⋅</m:t>
        </m:r>
        <m:sSup>
          <m:sSupPr>
            <m:ctrlPr>
              <w:rPr>
                <w:rFonts w:ascii="Cambria Math" w:hAnsi="Cambria Math" w:cs="Calibri"/>
                <w:sz w:val="20"/>
                <w:szCs w:val="20"/>
              </w:rPr>
            </m:ctrlPr>
          </m:sSupPr>
          <m:e>
            <m:r>
              <m:rPr>
                <m:sty m:val="p"/>
              </m:rPr>
              <w:rPr>
                <w:rFonts w:ascii="Cambria Math" w:hAnsi="Cambria Math" w:cs="Calibri"/>
                <w:sz w:val="20"/>
                <w:szCs w:val="20"/>
              </w:rPr>
              <m:t>β</m:t>
            </m:r>
          </m:e>
          <m:sup>
            <m:r>
              <m:rPr>
                <m:sty m:val="p"/>
              </m:rPr>
              <w:rPr>
                <w:rFonts w:ascii="Cambria Math" w:hAnsi="Cambria Math" w:cs="Calibri"/>
                <w:sz w:val="20"/>
                <w:szCs w:val="20"/>
              </w:rPr>
              <m:t>2</m:t>
            </m:r>
          </m:sup>
        </m:sSup>
        <m:r>
          <m:rPr>
            <m:sty m:val="p"/>
          </m:rPr>
          <w:rPr>
            <w:rFonts w:ascii="Cambria Math" w:hAnsi="Cambria Math" w:cs="Calibri"/>
            <w:sz w:val="20"/>
            <w:szCs w:val="20"/>
          </w:rPr>
          <m:t>⋅</m:t>
        </m:r>
        <m:sSup>
          <m:sSupPr>
            <m:ctrlPr>
              <w:rPr>
                <w:rFonts w:ascii="Cambria Math" w:hAnsi="Cambria Math" w:cs="Calibri"/>
                <w:sz w:val="20"/>
                <w:szCs w:val="20"/>
              </w:rPr>
            </m:ctrlPr>
          </m:sSupPr>
          <m:e>
            <m:r>
              <m:rPr>
                <m:sty m:val="p"/>
              </m:rPr>
              <w:rPr>
                <w:rFonts w:ascii="Cambria Math" w:hAnsi="Cambria Math" w:cs="Calibri"/>
                <w:sz w:val="20"/>
                <w:szCs w:val="20"/>
              </w:rPr>
              <m:t>γ</m:t>
            </m:r>
          </m:e>
          <m:sup>
            <m:r>
              <m:rPr>
                <m:sty m:val="p"/>
              </m:rPr>
              <w:rPr>
                <w:rFonts w:ascii="Cambria Math" w:hAnsi="Cambria Math" w:cs="Calibri"/>
                <w:sz w:val="20"/>
                <w:szCs w:val="20"/>
              </w:rPr>
              <m:t>2</m:t>
            </m:r>
          </m:sup>
        </m:sSup>
        <m:r>
          <m:rPr>
            <m:sty m:val="p"/>
          </m:rPr>
          <w:rPr>
            <w:rFonts w:ascii="Cambria Math" w:hAnsi="Cambria Math" w:cs="Calibri"/>
            <w:sz w:val="20"/>
            <w:szCs w:val="20"/>
          </w:rPr>
          <m:t>≈2</m:t>
        </m:r>
      </m:oMath>
      <w:r w:rsidRPr="00613775">
        <w:rPr>
          <w:rFonts w:ascii="Calibri" w:hAnsi="Calibri" w:cs="Calibri"/>
          <w:sz w:val="20"/>
          <w:szCs w:val="20"/>
        </w:rPr>
        <w:t>.</w:t>
      </w:r>
      <w:r w:rsidR="002A2B99" w:rsidRPr="00613775">
        <w:rPr>
          <w:rFonts w:ascii="Calibri" w:hAnsi="Calibri" w:cs="Calibri"/>
          <w:sz w:val="20"/>
          <w:szCs w:val="20"/>
        </w:rPr>
        <w:t xml:space="preserve"> </w:t>
      </w:r>
      <w:r w:rsidRPr="00613775">
        <w:rPr>
          <w:rFonts w:ascii="Calibri" w:hAnsi="Calibri" w:cs="Calibri"/>
          <w:sz w:val="20"/>
          <w:szCs w:val="20"/>
        </w:rPr>
        <w:t xml:space="preserve">The pre-trained convolutional base, denoted by the function </w:t>
      </w:r>
      <m:oMath>
        <m:sSub>
          <m:sSubPr>
            <m:ctrlPr>
              <w:rPr>
                <w:rFonts w:ascii="Cambria Math" w:hAnsi="Cambria Math" w:cs="Calibri"/>
                <w:sz w:val="20"/>
                <w:szCs w:val="20"/>
              </w:rPr>
            </m:ctrlPr>
          </m:sSubPr>
          <m:e>
            <m:r>
              <m:rPr>
                <m:scr m:val="script"/>
                <m:sty m:val="p"/>
              </m:rPr>
              <w:rPr>
                <w:rFonts w:ascii="Cambria Math" w:hAnsi="Cambria Math" w:cs="Calibri"/>
                <w:sz w:val="20"/>
                <w:szCs w:val="20"/>
              </w:rPr>
              <m:t>F</m:t>
            </m:r>
          </m:e>
          <m:sub>
            <m:r>
              <m:rPr>
                <m:sty m:val="p"/>
              </m:rPr>
              <w:rPr>
                <w:rFonts w:ascii="Cambria Math" w:hAnsi="Cambria Math" w:cs="Calibri"/>
                <w:sz w:val="20"/>
                <w:szCs w:val="20"/>
              </w:rPr>
              <m:t>B</m:t>
            </m:r>
          </m:sub>
        </m:sSub>
        <m:d>
          <m:dPr>
            <m:ctrlPr>
              <w:rPr>
                <w:rFonts w:ascii="Cambria Math" w:hAnsi="Cambria Math" w:cs="Calibri"/>
                <w:sz w:val="20"/>
                <w:szCs w:val="20"/>
              </w:rPr>
            </m:ctrlPr>
          </m:dPr>
          <m:e>
            <m:r>
              <m:rPr>
                <m:sty m:val="p"/>
              </m:rPr>
              <w:rPr>
                <w:rFonts w:ascii="Cambria Math" w:hAnsi="Cambria Math" w:cs="Calibri"/>
                <w:sz w:val="20"/>
                <w:szCs w:val="20"/>
              </w:rPr>
              <m:t>⋅;</m:t>
            </m:r>
            <m:sSub>
              <m:sSubPr>
                <m:ctrlPr>
                  <w:rPr>
                    <w:rFonts w:ascii="Cambria Math" w:hAnsi="Cambria Math" w:cs="Calibri"/>
                    <w:sz w:val="20"/>
                    <w:szCs w:val="20"/>
                  </w:rPr>
                </m:ctrlPr>
              </m:sSubPr>
              <m:e>
                <m:r>
                  <m:rPr>
                    <m:sty m:val="b"/>
                  </m:rPr>
                  <w:rPr>
                    <w:rFonts w:ascii="Cambria Math" w:hAnsi="Cambria Math" w:cs="Calibri"/>
                    <w:sz w:val="20"/>
                    <w:szCs w:val="20"/>
                  </w:rPr>
                  <m:t>Θ</m:t>
                </m:r>
              </m:e>
              <m:sub>
                <m:r>
                  <m:rPr>
                    <m:sty m:val="p"/>
                  </m:rPr>
                  <w:rPr>
                    <w:rFonts w:ascii="Cambria Math" w:hAnsi="Cambria Math" w:cs="Calibri"/>
                    <w:sz w:val="20"/>
                    <w:szCs w:val="20"/>
                  </w:rPr>
                  <m:t>B</m:t>
                </m:r>
              </m:sub>
            </m:sSub>
          </m:e>
        </m:d>
      </m:oMath>
      <w:r w:rsidRPr="00613775">
        <w:rPr>
          <w:rFonts w:ascii="Calibri" w:hAnsi="Calibri" w:cs="Calibri"/>
          <w:sz w:val="20"/>
          <w:szCs w:val="20"/>
        </w:rPr>
        <w:t xml:space="preserve">, acts as an advanced feature extractor, transforming an input image </w:t>
      </w:r>
      <m:oMath>
        <m:r>
          <m:rPr>
            <m:sty m:val="b"/>
          </m:rPr>
          <w:rPr>
            <w:rFonts w:ascii="Cambria Math" w:hAnsi="Cambria Math" w:cs="Calibri"/>
            <w:sz w:val="20"/>
            <w:szCs w:val="20"/>
          </w:rPr>
          <m:t>x</m:t>
        </m:r>
      </m:oMath>
      <w:r w:rsidRPr="00613775">
        <w:rPr>
          <w:rFonts w:ascii="Calibri" w:hAnsi="Calibri" w:cs="Calibri"/>
          <w:sz w:val="20"/>
          <w:szCs w:val="20"/>
        </w:rPr>
        <w:t xml:space="preserve"> into a high-dimensional feature tensor </w:t>
      </w:r>
      <m:oMath>
        <m:sSub>
          <m:sSubPr>
            <m:ctrlPr>
              <w:rPr>
                <w:rFonts w:ascii="Cambria Math" w:hAnsi="Cambria Math" w:cs="Calibri"/>
                <w:sz w:val="20"/>
                <w:szCs w:val="20"/>
              </w:rPr>
            </m:ctrlPr>
          </m:sSubPr>
          <m:e>
            <m:r>
              <m:rPr>
                <m:sty m:val="b"/>
              </m:rPr>
              <w:rPr>
                <w:rFonts w:ascii="Cambria Math" w:hAnsi="Cambria Math" w:cs="Calibri"/>
                <w:sz w:val="20"/>
                <w:szCs w:val="20"/>
              </w:rPr>
              <m:t>Z</m:t>
            </m:r>
          </m:e>
          <m:sub>
            <m:r>
              <m:rPr>
                <m:sty m:val="p"/>
              </m:rPr>
              <w:rPr>
                <w:rFonts w:ascii="Cambria Math" w:hAnsi="Cambria Math" w:cs="Calibri"/>
                <w:sz w:val="20"/>
                <w:szCs w:val="20"/>
              </w:rPr>
              <m:t>feat</m:t>
            </m:r>
          </m:sub>
        </m:sSub>
        <m:r>
          <m:rPr>
            <m:sty m:val="p"/>
          </m:rPr>
          <w:rPr>
            <w:rFonts w:ascii="Cambria Math" w:hAnsi="Cambria Math" w:cs="Calibri"/>
            <w:sz w:val="20"/>
            <w:szCs w:val="20"/>
          </w:rPr>
          <m:t>=</m:t>
        </m:r>
        <m:sSub>
          <m:sSubPr>
            <m:ctrlPr>
              <w:rPr>
                <w:rFonts w:ascii="Cambria Math" w:hAnsi="Cambria Math" w:cs="Calibri"/>
                <w:sz w:val="20"/>
                <w:szCs w:val="20"/>
              </w:rPr>
            </m:ctrlPr>
          </m:sSubPr>
          <m:e>
            <m:r>
              <m:rPr>
                <m:scr m:val="script"/>
                <m:sty m:val="p"/>
              </m:rPr>
              <w:rPr>
                <w:rFonts w:ascii="Cambria Math" w:hAnsi="Cambria Math" w:cs="Calibri"/>
                <w:sz w:val="20"/>
                <w:szCs w:val="20"/>
              </w:rPr>
              <m:t>F</m:t>
            </m:r>
          </m:e>
          <m:sub>
            <m:r>
              <m:rPr>
                <m:sty m:val="p"/>
              </m:rPr>
              <w:rPr>
                <w:rFonts w:ascii="Cambria Math" w:hAnsi="Cambria Math" w:cs="Calibri"/>
                <w:sz w:val="20"/>
                <w:szCs w:val="20"/>
              </w:rPr>
              <m:t>B</m:t>
            </m:r>
          </m:sub>
        </m:sSub>
        <m:d>
          <m:dPr>
            <m:ctrlPr>
              <w:rPr>
                <w:rFonts w:ascii="Cambria Math" w:hAnsi="Cambria Math" w:cs="Calibri"/>
                <w:sz w:val="20"/>
                <w:szCs w:val="20"/>
              </w:rPr>
            </m:ctrlPr>
          </m:dPr>
          <m:e>
            <m:r>
              <m:rPr>
                <m:sty m:val="b"/>
              </m:rPr>
              <w:rPr>
                <w:rFonts w:ascii="Cambria Math" w:hAnsi="Cambria Math" w:cs="Calibri"/>
                <w:sz w:val="20"/>
                <w:szCs w:val="20"/>
              </w:rPr>
              <m:t>x</m:t>
            </m:r>
            <m:r>
              <m:rPr>
                <m:sty m:val="p"/>
              </m:rPr>
              <w:rPr>
                <w:rFonts w:ascii="Cambria Math" w:hAnsi="Cambria Math" w:cs="Calibri"/>
                <w:sz w:val="20"/>
                <w:szCs w:val="20"/>
              </w:rPr>
              <m:t>;</m:t>
            </m:r>
            <m:sSub>
              <m:sSubPr>
                <m:ctrlPr>
                  <w:rPr>
                    <w:rFonts w:ascii="Cambria Math" w:hAnsi="Cambria Math" w:cs="Calibri"/>
                    <w:sz w:val="20"/>
                    <w:szCs w:val="20"/>
                  </w:rPr>
                </m:ctrlPr>
              </m:sSubPr>
              <m:e>
                <m:r>
                  <m:rPr>
                    <m:sty m:val="b"/>
                  </m:rPr>
                  <w:rPr>
                    <w:rFonts w:ascii="Cambria Math" w:hAnsi="Cambria Math" w:cs="Calibri"/>
                    <w:sz w:val="20"/>
                    <w:szCs w:val="20"/>
                  </w:rPr>
                  <m:t>Θ</m:t>
                </m:r>
              </m:e>
              <m:sub>
                <m:r>
                  <m:rPr>
                    <m:sty m:val="p"/>
                  </m:rPr>
                  <w:rPr>
                    <w:rFonts w:ascii="Cambria Math" w:hAnsi="Cambria Math" w:cs="Calibri"/>
                    <w:sz w:val="20"/>
                    <w:szCs w:val="20"/>
                  </w:rPr>
                  <m:t>B</m:t>
                </m:r>
              </m:sub>
            </m:sSub>
          </m:e>
        </m:d>
      </m:oMath>
      <w:r w:rsidRPr="00613775">
        <w:rPr>
          <w:rFonts w:ascii="Calibri" w:hAnsi="Calibri" w:cs="Calibri"/>
          <w:sz w:val="20"/>
          <w:szCs w:val="20"/>
        </w:rPr>
        <w:t xml:space="preserve">, where </w:t>
      </w:r>
      <m:oMath>
        <m:sSub>
          <m:sSubPr>
            <m:ctrlPr>
              <w:rPr>
                <w:rFonts w:ascii="Cambria Math" w:hAnsi="Cambria Math" w:cs="Calibri"/>
                <w:sz w:val="20"/>
                <w:szCs w:val="20"/>
              </w:rPr>
            </m:ctrlPr>
          </m:sSubPr>
          <m:e>
            <m:r>
              <m:rPr>
                <m:sty m:val="b"/>
              </m:rPr>
              <w:rPr>
                <w:rFonts w:ascii="Cambria Math" w:hAnsi="Cambria Math" w:cs="Calibri"/>
                <w:sz w:val="20"/>
                <w:szCs w:val="20"/>
              </w:rPr>
              <m:t>Z</m:t>
            </m:r>
          </m:e>
          <m:sub>
            <m:r>
              <m:rPr>
                <m:sty m:val="p"/>
              </m:rPr>
              <w:rPr>
                <w:rFonts w:ascii="Cambria Math" w:hAnsi="Cambria Math" w:cs="Calibri"/>
                <w:sz w:val="20"/>
                <w:szCs w:val="20"/>
              </w:rPr>
              <m:t>feat</m:t>
            </m:r>
          </m:sub>
        </m:sSub>
        <m:r>
          <m:rPr>
            <m:sty m:val="p"/>
          </m:rPr>
          <w:rPr>
            <w:rFonts w:ascii="Cambria Math" w:hAnsi="Cambria Math" w:cs="Calibri"/>
            <w:sz w:val="20"/>
            <w:szCs w:val="20"/>
          </w:rPr>
          <m:t>∈</m:t>
        </m:r>
        <m:sSup>
          <m:sSupPr>
            <m:ctrlPr>
              <w:rPr>
                <w:rFonts w:ascii="Cambria Math" w:hAnsi="Cambria Math" w:cs="Calibri"/>
                <w:sz w:val="20"/>
                <w:szCs w:val="20"/>
              </w:rPr>
            </m:ctrlPr>
          </m:sSupPr>
          <m:e>
            <m:r>
              <m:rPr>
                <m:scr m:val="double-struck"/>
                <m:sty m:val="p"/>
              </m:rPr>
              <w:rPr>
                <w:rFonts w:ascii="Cambria Math" w:hAnsi="Cambria Math" w:cs="Calibri"/>
                <w:sz w:val="20"/>
                <w:szCs w:val="20"/>
              </w:rPr>
              <m:t>R</m:t>
            </m:r>
          </m:e>
          <m:sup>
            <m:r>
              <m:rPr>
                <m:sty m:val="p"/>
              </m:rPr>
              <w:rPr>
                <w:rFonts w:ascii="Cambria Math" w:hAnsi="Cambria Math" w:cs="Calibri"/>
                <w:sz w:val="20"/>
                <w:szCs w:val="20"/>
              </w:rPr>
              <m:t>H'×W'×C'</m:t>
            </m:r>
          </m:sup>
        </m:sSup>
      </m:oMath>
      <w:r w:rsidRPr="00613775">
        <w:rPr>
          <w:rFonts w:ascii="Calibri" w:hAnsi="Calibri" w:cs="Calibri"/>
          <w:sz w:val="20"/>
          <w:szCs w:val="20"/>
        </w:rPr>
        <w:t xml:space="preserve">. </w:t>
      </w:r>
      <w:r w:rsidR="008D460E" w:rsidRPr="00613775">
        <w:rPr>
          <w:rFonts w:ascii="Calibri" w:hAnsi="Calibri" w:cs="Calibri"/>
          <w:sz w:val="20"/>
          <w:szCs w:val="20"/>
        </w:rPr>
        <w:t>Attached</w:t>
      </w:r>
      <w:r w:rsidRPr="00613775">
        <w:rPr>
          <w:rFonts w:ascii="Calibri" w:hAnsi="Calibri" w:cs="Calibri"/>
          <w:sz w:val="20"/>
          <w:szCs w:val="20"/>
        </w:rPr>
        <w:t xml:space="preserve"> to this base is a custom-designed classification head, </w:t>
      </w:r>
      <m:oMath>
        <m:sSub>
          <m:sSubPr>
            <m:ctrlPr>
              <w:rPr>
                <w:rFonts w:ascii="Cambria Math" w:hAnsi="Cambria Math" w:cs="Calibri"/>
                <w:sz w:val="20"/>
                <w:szCs w:val="20"/>
              </w:rPr>
            </m:ctrlPr>
          </m:sSubPr>
          <m:e>
            <m:r>
              <m:rPr>
                <m:scr m:val="script"/>
                <m:sty m:val="p"/>
              </m:rPr>
              <w:rPr>
                <w:rFonts w:ascii="Cambria Math" w:hAnsi="Cambria Math" w:cs="Calibri"/>
                <w:sz w:val="20"/>
                <w:szCs w:val="20"/>
              </w:rPr>
              <m:t>F</m:t>
            </m:r>
          </m:e>
          <m:sub>
            <m:r>
              <m:rPr>
                <m:sty m:val="p"/>
              </m:rPr>
              <w:rPr>
                <w:rFonts w:ascii="Cambria Math" w:hAnsi="Cambria Math" w:cs="Calibri"/>
                <w:sz w:val="20"/>
                <w:szCs w:val="20"/>
              </w:rPr>
              <m:t>H</m:t>
            </m:r>
          </m:sub>
        </m:sSub>
        <m:d>
          <m:dPr>
            <m:ctrlPr>
              <w:rPr>
                <w:rFonts w:ascii="Cambria Math" w:hAnsi="Cambria Math" w:cs="Calibri"/>
                <w:sz w:val="20"/>
                <w:szCs w:val="20"/>
              </w:rPr>
            </m:ctrlPr>
          </m:dPr>
          <m:e>
            <m:r>
              <m:rPr>
                <m:sty m:val="p"/>
              </m:rPr>
              <w:rPr>
                <w:rFonts w:ascii="Cambria Math" w:hAnsi="Cambria Math" w:cs="Calibri"/>
                <w:sz w:val="20"/>
                <w:szCs w:val="20"/>
              </w:rPr>
              <m:t>⋅;</m:t>
            </m:r>
            <m:sSub>
              <m:sSubPr>
                <m:ctrlPr>
                  <w:rPr>
                    <w:rFonts w:ascii="Cambria Math" w:hAnsi="Cambria Math" w:cs="Calibri"/>
                    <w:sz w:val="20"/>
                    <w:szCs w:val="20"/>
                  </w:rPr>
                </m:ctrlPr>
              </m:sSubPr>
              <m:e>
                <m:r>
                  <m:rPr>
                    <m:sty m:val="b"/>
                  </m:rPr>
                  <w:rPr>
                    <w:rFonts w:ascii="Cambria Math" w:hAnsi="Cambria Math" w:cs="Calibri"/>
                    <w:sz w:val="20"/>
                    <w:szCs w:val="20"/>
                  </w:rPr>
                  <m:t>Θ</m:t>
                </m:r>
              </m:e>
              <m:sub>
                <m:r>
                  <m:rPr>
                    <m:sty m:val="p"/>
                  </m:rPr>
                  <w:rPr>
                    <w:rFonts w:ascii="Cambria Math" w:hAnsi="Cambria Math" w:cs="Calibri"/>
                    <w:sz w:val="20"/>
                    <w:szCs w:val="20"/>
                  </w:rPr>
                  <m:t>H</m:t>
                </m:r>
              </m:sub>
            </m:sSub>
          </m:e>
        </m:d>
      </m:oMath>
      <w:r w:rsidRPr="00613775">
        <w:rPr>
          <w:rFonts w:ascii="Calibri" w:hAnsi="Calibri" w:cs="Calibri"/>
          <w:sz w:val="20"/>
          <w:szCs w:val="20"/>
        </w:rPr>
        <w:t xml:space="preserve">, with learnable parameters </w:t>
      </w:r>
      <m:oMath>
        <m:sSub>
          <m:sSubPr>
            <m:ctrlPr>
              <w:rPr>
                <w:rFonts w:ascii="Cambria Math" w:hAnsi="Cambria Math" w:cs="Calibri"/>
                <w:sz w:val="20"/>
                <w:szCs w:val="20"/>
              </w:rPr>
            </m:ctrlPr>
          </m:sSubPr>
          <m:e>
            <m:r>
              <m:rPr>
                <m:sty m:val="b"/>
              </m:rPr>
              <w:rPr>
                <w:rFonts w:ascii="Cambria Math" w:hAnsi="Cambria Math" w:cs="Calibri"/>
                <w:sz w:val="20"/>
                <w:szCs w:val="20"/>
              </w:rPr>
              <m:t>Θ</m:t>
            </m:r>
          </m:e>
          <m:sub>
            <m:r>
              <m:rPr>
                <m:sty m:val="p"/>
              </m:rPr>
              <w:rPr>
                <w:rFonts w:ascii="Cambria Math" w:hAnsi="Cambria Math" w:cs="Calibri"/>
                <w:sz w:val="20"/>
                <w:szCs w:val="20"/>
              </w:rPr>
              <m:t>H</m:t>
            </m:r>
          </m:sub>
        </m:sSub>
      </m:oMath>
      <w:r w:rsidRPr="00613775">
        <w:rPr>
          <w:rFonts w:ascii="Calibri" w:hAnsi="Calibri" w:cs="Calibri"/>
          <w:sz w:val="20"/>
          <w:szCs w:val="20"/>
        </w:rPr>
        <w:t>. The sequential operations within this head are:</w:t>
      </w:r>
    </w:p>
    <w:p w14:paraId="5A6B91F1" w14:textId="77777777" w:rsidR="00E43EB7" w:rsidRPr="00613775" w:rsidRDefault="00E43EB7" w:rsidP="00613775">
      <w:pPr>
        <w:spacing w:after="0" w:line="240" w:lineRule="auto"/>
        <w:jc w:val="both"/>
        <w:rPr>
          <w:rFonts w:ascii="Calibri" w:hAnsi="Calibri" w:cs="Calibri"/>
          <w:b/>
          <w:bCs/>
          <w:sz w:val="20"/>
          <w:szCs w:val="20"/>
        </w:rPr>
      </w:pPr>
    </w:p>
    <w:p w14:paraId="2E9A22B5" w14:textId="7B30D129" w:rsidR="00F07325" w:rsidRPr="00613775" w:rsidRDefault="00F07325" w:rsidP="00613775">
      <w:pPr>
        <w:spacing w:after="0" w:line="240" w:lineRule="auto"/>
        <w:jc w:val="both"/>
        <w:rPr>
          <w:rFonts w:ascii="Calibri" w:hAnsi="Calibri" w:cs="Calibri"/>
          <w:sz w:val="20"/>
          <w:szCs w:val="20"/>
        </w:rPr>
      </w:pPr>
      <w:r w:rsidRPr="00613775">
        <w:rPr>
          <w:rFonts w:ascii="Calibri" w:hAnsi="Calibri" w:cs="Calibri"/>
          <w:b/>
          <w:bCs/>
          <w:sz w:val="20"/>
          <w:szCs w:val="20"/>
        </w:rPr>
        <w:t>Spatio-temporal Feature Aggregation (Global Average Pooling):</w:t>
      </w:r>
      <w:r w:rsidRPr="00613775">
        <w:rPr>
          <w:rFonts w:ascii="Calibri" w:hAnsi="Calibri" w:cs="Calibri"/>
          <w:sz w:val="20"/>
          <w:szCs w:val="20"/>
        </w:rPr>
        <w:t xml:space="preserve"> The feature tensor </w:t>
      </w:r>
      <m:oMath>
        <m:sSub>
          <m:sSubPr>
            <m:ctrlPr>
              <w:rPr>
                <w:rFonts w:ascii="Cambria Math" w:hAnsi="Cambria Math" w:cs="Calibri"/>
                <w:sz w:val="20"/>
                <w:szCs w:val="20"/>
              </w:rPr>
            </m:ctrlPr>
          </m:sSubPr>
          <m:e>
            <m:r>
              <m:rPr>
                <m:sty m:val="b"/>
              </m:rPr>
              <w:rPr>
                <w:rFonts w:ascii="Cambria Math" w:hAnsi="Cambria Math" w:cs="Calibri"/>
                <w:sz w:val="20"/>
                <w:szCs w:val="20"/>
              </w:rPr>
              <m:t>Z</m:t>
            </m:r>
          </m:e>
          <m:sub>
            <m:r>
              <m:rPr>
                <m:sty m:val="p"/>
              </m:rPr>
              <w:rPr>
                <w:rFonts w:ascii="Cambria Math" w:hAnsi="Cambria Math" w:cs="Calibri"/>
                <w:sz w:val="20"/>
                <w:szCs w:val="20"/>
              </w:rPr>
              <m:t>feat</m:t>
            </m:r>
          </m:sub>
        </m:sSub>
      </m:oMath>
      <w:r w:rsidRPr="00613775">
        <w:rPr>
          <w:rFonts w:ascii="Calibri" w:hAnsi="Calibri" w:cs="Calibri"/>
          <w:sz w:val="20"/>
          <w:szCs w:val="20"/>
        </w:rPr>
        <w:t xml:space="preserve"> is reduced to a fixed-length vector </w:t>
      </w:r>
      <m:oMath>
        <m:r>
          <m:rPr>
            <m:sty m:val="b"/>
          </m:rPr>
          <w:rPr>
            <w:rFonts w:ascii="Cambria Math" w:hAnsi="Cambria Math" w:cs="Calibri"/>
            <w:sz w:val="20"/>
            <w:szCs w:val="20"/>
          </w:rPr>
          <m:t>g</m:t>
        </m:r>
        <m:r>
          <m:rPr>
            <m:sty m:val="p"/>
          </m:rPr>
          <w:rPr>
            <w:rFonts w:ascii="Cambria Math" w:hAnsi="Cambria Math" w:cs="Calibri"/>
            <w:sz w:val="20"/>
            <w:szCs w:val="20"/>
          </w:rPr>
          <m:t>∈</m:t>
        </m:r>
        <m:sSup>
          <m:sSupPr>
            <m:ctrlPr>
              <w:rPr>
                <w:rFonts w:ascii="Cambria Math" w:hAnsi="Cambria Math" w:cs="Calibri"/>
                <w:sz w:val="20"/>
                <w:szCs w:val="20"/>
              </w:rPr>
            </m:ctrlPr>
          </m:sSupPr>
          <m:e>
            <m:r>
              <m:rPr>
                <m:scr m:val="double-struck"/>
                <m:sty m:val="p"/>
              </m:rPr>
              <w:rPr>
                <w:rFonts w:ascii="Cambria Math" w:hAnsi="Cambria Math" w:cs="Calibri"/>
                <w:sz w:val="20"/>
                <w:szCs w:val="20"/>
              </w:rPr>
              <m:t>R</m:t>
            </m:r>
          </m:e>
          <m:sup>
            <m:r>
              <m:rPr>
                <m:sty m:val="p"/>
              </m:rPr>
              <w:rPr>
                <w:rFonts w:ascii="Cambria Math" w:hAnsi="Cambria Math" w:cs="Calibri"/>
                <w:sz w:val="20"/>
                <w:szCs w:val="20"/>
              </w:rPr>
              <m:t>C'</m:t>
            </m:r>
          </m:sup>
        </m:sSup>
      </m:oMath>
      <w:r w:rsidRPr="00613775">
        <w:rPr>
          <w:rFonts w:ascii="Calibri" w:hAnsi="Calibri" w:cs="Calibri"/>
          <w:sz w:val="20"/>
          <w:szCs w:val="20"/>
        </w:rPr>
        <w:t xml:space="preserve"> by averaging spatially across each feature map:</w:t>
      </w:r>
    </w:p>
    <w:p w14:paraId="6A32498D" w14:textId="759115B4" w:rsidR="00F07325" w:rsidRPr="00613775" w:rsidRDefault="00000000" w:rsidP="00613775">
      <w:pPr>
        <w:pStyle w:val="BodyText"/>
        <w:spacing w:before="0" w:after="0"/>
        <w:jc w:val="both"/>
        <w:rPr>
          <w:rFonts w:ascii="Calibri" w:hAnsi="Calibri" w:cs="Calibri"/>
          <w:sz w:val="20"/>
          <w:szCs w:val="20"/>
        </w:rPr>
      </w:pPr>
      <m:oMathPara>
        <m:oMathParaPr>
          <m:jc m:val="center"/>
        </m:oMathParaPr>
        <m:oMath>
          <m:sSub>
            <m:sSubPr>
              <m:ctrlPr>
                <w:rPr>
                  <w:rFonts w:ascii="Cambria Math" w:hAnsi="Cambria Math" w:cs="Calibri"/>
                  <w:sz w:val="20"/>
                  <w:szCs w:val="20"/>
                </w:rPr>
              </m:ctrlPr>
            </m:sSubPr>
            <m:e>
              <m:r>
                <m:rPr>
                  <m:sty m:val="p"/>
                </m:rPr>
                <w:rPr>
                  <w:rFonts w:ascii="Cambria Math" w:hAnsi="Cambria Math" w:cs="Calibri"/>
                  <w:sz w:val="20"/>
                  <w:szCs w:val="20"/>
                </w:rPr>
                <m:t>g</m:t>
              </m:r>
            </m:e>
            <m:sub>
              <m:r>
                <m:rPr>
                  <m:sty m:val="p"/>
                </m:rPr>
                <w:rPr>
                  <w:rFonts w:ascii="Cambria Math" w:hAnsi="Cambria Math" w:cs="Calibri"/>
                  <w:sz w:val="20"/>
                  <w:szCs w:val="20"/>
                </w:rPr>
                <m:t>k</m:t>
              </m:r>
            </m:sub>
          </m:sSub>
          <m:r>
            <m:rPr>
              <m:sty m:val="p"/>
            </m:rPr>
            <w:rPr>
              <w:rFonts w:ascii="Cambria Math" w:hAnsi="Cambria Math" w:cs="Calibri"/>
              <w:sz w:val="20"/>
              <w:szCs w:val="20"/>
            </w:rPr>
            <m:t>=</m:t>
          </m:r>
          <m:sSub>
            <m:sSubPr>
              <m:ctrlPr>
                <w:rPr>
                  <w:rFonts w:ascii="Cambria Math" w:hAnsi="Cambria Math" w:cs="Calibri"/>
                  <w:sz w:val="20"/>
                  <w:szCs w:val="20"/>
                </w:rPr>
              </m:ctrlPr>
            </m:sSubPr>
            <m:e>
              <m:r>
                <m:rPr>
                  <m:scr m:val="double-struck"/>
                  <m:sty m:val="p"/>
                </m:rPr>
                <w:rPr>
                  <w:rFonts w:ascii="Cambria Math" w:hAnsi="Cambria Math" w:cs="Calibri"/>
                  <w:sz w:val="20"/>
                  <w:szCs w:val="20"/>
                </w:rPr>
                <m:t>E</m:t>
              </m:r>
            </m:e>
            <m:sub>
              <m:r>
                <m:rPr>
                  <m:sty m:val="p"/>
                </m:rPr>
                <w:rPr>
                  <w:rFonts w:ascii="Cambria Math" w:hAnsi="Cambria Math" w:cs="Calibri"/>
                  <w:sz w:val="20"/>
                  <w:szCs w:val="20"/>
                </w:rPr>
                <m:t>h,w</m:t>
              </m:r>
            </m:sub>
          </m:sSub>
          <m:d>
            <m:dPr>
              <m:begChr m:val="["/>
              <m:endChr m:val="]"/>
              <m:ctrlPr>
                <w:rPr>
                  <w:rFonts w:ascii="Cambria Math" w:hAnsi="Cambria Math" w:cs="Calibri"/>
                  <w:sz w:val="20"/>
                  <w:szCs w:val="20"/>
                </w:rPr>
              </m:ctrlPr>
            </m:dPr>
            <m:e>
              <m:sSub>
                <m:sSubPr>
                  <m:ctrlPr>
                    <w:rPr>
                      <w:rFonts w:ascii="Cambria Math" w:hAnsi="Cambria Math" w:cs="Calibri"/>
                      <w:sz w:val="20"/>
                      <w:szCs w:val="20"/>
                    </w:rPr>
                  </m:ctrlPr>
                </m:sSubPr>
                <m:e>
                  <m:d>
                    <m:dPr>
                      <m:ctrlPr>
                        <w:rPr>
                          <w:rFonts w:ascii="Cambria Math" w:hAnsi="Cambria Math" w:cs="Calibri"/>
                          <w:sz w:val="20"/>
                          <w:szCs w:val="20"/>
                        </w:rPr>
                      </m:ctrlPr>
                    </m:dPr>
                    <m:e>
                      <m:sSub>
                        <m:sSubPr>
                          <m:ctrlPr>
                            <w:rPr>
                              <w:rFonts w:ascii="Cambria Math" w:hAnsi="Cambria Math" w:cs="Calibri"/>
                              <w:sz w:val="20"/>
                              <w:szCs w:val="20"/>
                            </w:rPr>
                          </m:ctrlPr>
                        </m:sSubPr>
                        <m:e>
                          <m:r>
                            <m:rPr>
                              <m:sty m:val="b"/>
                            </m:rPr>
                            <w:rPr>
                              <w:rFonts w:ascii="Cambria Math" w:hAnsi="Cambria Math" w:cs="Calibri"/>
                              <w:sz w:val="20"/>
                              <w:szCs w:val="20"/>
                            </w:rPr>
                            <m:t>Z</m:t>
                          </m:r>
                        </m:e>
                        <m:sub>
                          <m:r>
                            <m:rPr>
                              <m:sty m:val="p"/>
                            </m:rPr>
                            <w:rPr>
                              <w:rFonts w:ascii="Cambria Math" w:hAnsi="Cambria Math" w:cs="Calibri"/>
                              <w:sz w:val="20"/>
                              <w:szCs w:val="20"/>
                            </w:rPr>
                            <m:t>feat</m:t>
                          </m:r>
                        </m:sub>
                      </m:sSub>
                    </m:e>
                  </m:d>
                </m:e>
                <m:sub>
                  <m:r>
                    <m:rPr>
                      <m:sty m:val="p"/>
                    </m:rPr>
                    <w:rPr>
                      <w:rFonts w:ascii="Cambria Math" w:hAnsi="Cambria Math" w:cs="Calibri"/>
                      <w:sz w:val="20"/>
                      <w:szCs w:val="20"/>
                    </w:rPr>
                    <m:t>h,w,k</m:t>
                  </m:r>
                </m:sub>
              </m:sSub>
            </m:e>
          </m:d>
          <m:r>
            <m:rPr>
              <m:sty m:val="p"/>
            </m:rPr>
            <w:rPr>
              <w:rFonts w:ascii="Cambria Math" w:hAnsi="Cambria Math" w:cs="Calibri"/>
              <w:sz w:val="20"/>
              <w:szCs w:val="20"/>
            </w:rPr>
            <m:t>=</m:t>
          </m:r>
          <m:f>
            <m:fPr>
              <m:ctrlPr>
                <w:rPr>
                  <w:rFonts w:ascii="Cambria Math" w:hAnsi="Cambria Math" w:cs="Calibri"/>
                  <w:sz w:val="20"/>
                  <w:szCs w:val="20"/>
                </w:rPr>
              </m:ctrlPr>
            </m:fPr>
            <m:num>
              <m:r>
                <m:rPr>
                  <m:sty m:val="p"/>
                </m:rPr>
                <w:rPr>
                  <w:rFonts w:ascii="Cambria Math" w:hAnsi="Cambria Math" w:cs="Calibri"/>
                  <w:sz w:val="20"/>
                  <w:szCs w:val="20"/>
                </w:rPr>
                <m:t>1</m:t>
              </m:r>
            </m:num>
            <m:den>
              <m:r>
                <m:rPr>
                  <m:sty m:val="p"/>
                </m:rPr>
                <w:rPr>
                  <w:rFonts w:ascii="Cambria Math" w:hAnsi="Cambria Math" w:cs="Calibri"/>
                  <w:sz w:val="20"/>
                  <w:szCs w:val="20"/>
                </w:rPr>
                <m:t>H'W'</m:t>
              </m:r>
            </m:den>
          </m:f>
          <m:nary>
            <m:naryPr>
              <m:chr m:val="∑"/>
              <m:limLoc m:val="undOvr"/>
              <m:ctrlPr>
                <w:rPr>
                  <w:rFonts w:ascii="Cambria Math" w:hAnsi="Cambria Math" w:cs="Calibri"/>
                  <w:sz w:val="20"/>
                  <w:szCs w:val="20"/>
                </w:rPr>
              </m:ctrlPr>
            </m:naryPr>
            <m:sub>
              <m:r>
                <m:rPr>
                  <m:sty m:val="p"/>
                </m:rPr>
                <w:rPr>
                  <w:rFonts w:ascii="Cambria Math" w:hAnsi="Cambria Math" w:cs="Calibri"/>
                  <w:sz w:val="20"/>
                  <w:szCs w:val="20"/>
                </w:rPr>
                <m:t>i=1</m:t>
              </m:r>
            </m:sub>
            <m:sup>
              <m:r>
                <m:rPr>
                  <m:sty m:val="p"/>
                </m:rPr>
                <w:rPr>
                  <w:rFonts w:ascii="Cambria Math" w:hAnsi="Cambria Math" w:cs="Calibri"/>
                  <w:sz w:val="20"/>
                  <w:szCs w:val="20"/>
                </w:rPr>
                <m:t>H'</m:t>
              </m:r>
            </m:sup>
            <m:e>
              <m:nary>
                <m:naryPr>
                  <m:chr m:val="∑"/>
                  <m:limLoc m:val="undOvr"/>
                  <m:ctrlPr>
                    <w:rPr>
                      <w:rFonts w:ascii="Cambria Math" w:hAnsi="Cambria Math" w:cs="Calibri"/>
                      <w:sz w:val="20"/>
                      <w:szCs w:val="20"/>
                    </w:rPr>
                  </m:ctrlPr>
                </m:naryPr>
                <m:sub>
                  <m:r>
                    <m:rPr>
                      <m:sty m:val="p"/>
                    </m:rPr>
                    <w:rPr>
                      <w:rFonts w:ascii="Cambria Math" w:hAnsi="Cambria Math" w:cs="Calibri"/>
                      <w:sz w:val="20"/>
                      <w:szCs w:val="20"/>
                    </w:rPr>
                    <m:t>j=1</m:t>
                  </m:r>
                </m:sub>
                <m:sup>
                  <m:r>
                    <m:rPr>
                      <m:sty m:val="p"/>
                    </m:rPr>
                    <w:rPr>
                      <w:rFonts w:ascii="Cambria Math" w:hAnsi="Cambria Math" w:cs="Calibri"/>
                      <w:sz w:val="20"/>
                      <w:szCs w:val="20"/>
                    </w:rPr>
                    <m:t>W'</m:t>
                  </m:r>
                </m:sup>
                <m:e>
                  <m:sSub>
                    <m:sSubPr>
                      <m:ctrlPr>
                        <w:rPr>
                          <w:rFonts w:ascii="Cambria Math" w:hAnsi="Cambria Math" w:cs="Calibri"/>
                          <w:sz w:val="20"/>
                          <w:szCs w:val="20"/>
                        </w:rPr>
                      </m:ctrlPr>
                    </m:sSubPr>
                    <m:e>
                      <m:d>
                        <m:dPr>
                          <m:ctrlPr>
                            <w:rPr>
                              <w:rFonts w:ascii="Cambria Math" w:hAnsi="Cambria Math" w:cs="Calibri"/>
                              <w:sz w:val="20"/>
                              <w:szCs w:val="20"/>
                            </w:rPr>
                          </m:ctrlPr>
                        </m:dPr>
                        <m:e>
                          <m:sSub>
                            <m:sSubPr>
                              <m:ctrlPr>
                                <w:rPr>
                                  <w:rFonts w:ascii="Cambria Math" w:hAnsi="Cambria Math" w:cs="Calibri"/>
                                  <w:sz w:val="20"/>
                                  <w:szCs w:val="20"/>
                                </w:rPr>
                              </m:ctrlPr>
                            </m:sSubPr>
                            <m:e>
                              <m:r>
                                <m:rPr>
                                  <m:sty m:val="b"/>
                                </m:rPr>
                                <w:rPr>
                                  <w:rFonts w:ascii="Cambria Math" w:hAnsi="Cambria Math" w:cs="Calibri"/>
                                  <w:sz w:val="20"/>
                                  <w:szCs w:val="20"/>
                                </w:rPr>
                                <m:t>Z</m:t>
                              </m:r>
                            </m:e>
                            <m:sub>
                              <m:r>
                                <m:rPr>
                                  <m:sty m:val="p"/>
                                </m:rPr>
                                <w:rPr>
                                  <w:rFonts w:ascii="Cambria Math" w:hAnsi="Cambria Math" w:cs="Calibri"/>
                                  <w:sz w:val="20"/>
                                  <w:szCs w:val="20"/>
                                </w:rPr>
                                <m:t>feat</m:t>
                              </m:r>
                            </m:sub>
                          </m:sSub>
                        </m:e>
                      </m:d>
                    </m:e>
                    <m:sub>
                      <m:r>
                        <m:rPr>
                          <m:sty m:val="p"/>
                        </m:rPr>
                        <w:rPr>
                          <w:rFonts w:ascii="Cambria Math" w:hAnsi="Cambria Math" w:cs="Calibri"/>
                          <w:sz w:val="20"/>
                          <w:szCs w:val="20"/>
                        </w:rPr>
                        <m:t>i,j,k</m:t>
                      </m:r>
                    </m:sub>
                  </m:sSub>
                </m:e>
              </m:nary>
            </m:e>
          </m:nary>
        </m:oMath>
      </m:oMathPara>
    </w:p>
    <w:p w14:paraId="263C9139" w14:textId="391A5614" w:rsidR="00F07325" w:rsidRPr="00613775" w:rsidRDefault="00F07325" w:rsidP="00613775">
      <w:pPr>
        <w:spacing w:after="0" w:line="240" w:lineRule="auto"/>
        <w:rPr>
          <w:rFonts w:ascii="Calibri" w:hAnsi="Calibri" w:cs="Calibri"/>
          <w:sz w:val="20"/>
          <w:szCs w:val="20"/>
        </w:rPr>
      </w:pPr>
      <w:r w:rsidRPr="00613775">
        <w:rPr>
          <w:rFonts w:ascii="Calibri" w:hAnsi="Calibri" w:cs="Calibri"/>
          <w:b/>
          <w:bCs/>
          <w:sz w:val="20"/>
          <w:szCs w:val="20"/>
        </w:rPr>
        <w:t>Non-linear Feature Transformation (Dense Layer 1):</w:t>
      </w:r>
      <w:r w:rsidRPr="00613775">
        <w:rPr>
          <w:rFonts w:ascii="Calibri" w:hAnsi="Calibri" w:cs="Calibri"/>
          <w:sz w:val="20"/>
          <w:szCs w:val="20"/>
        </w:rPr>
        <w:t xml:space="preserve"> This vector </w:t>
      </w:r>
      <m:oMath>
        <m:r>
          <m:rPr>
            <m:sty m:val="b"/>
          </m:rPr>
          <w:rPr>
            <w:rFonts w:ascii="Cambria Math" w:hAnsi="Cambria Math" w:cs="Calibri"/>
            <w:sz w:val="20"/>
            <w:szCs w:val="20"/>
          </w:rPr>
          <m:t>g</m:t>
        </m:r>
      </m:oMath>
      <w:r w:rsidRPr="00613775">
        <w:rPr>
          <w:rFonts w:ascii="Calibri" w:hAnsi="Calibri" w:cs="Calibri"/>
          <w:sz w:val="20"/>
          <w:szCs w:val="20"/>
        </w:rPr>
        <w:t xml:space="preserve"> is then projected into a higher-dimensional latent space </w:t>
      </w:r>
      <m:oMath>
        <m:sSup>
          <m:sSupPr>
            <m:ctrlPr>
              <w:rPr>
                <w:rFonts w:ascii="Cambria Math" w:hAnsi="Cambria Math" w:cs="Calibri"/>
                <w:sz w:val="20"/>
                <w:szCs w:val="20"/>
              </w:rPr>
            </m:ctrlPr>
          </m:sSupPr>
          <m:e>
            <m:r>
              <m:rPr>
                <m:sty m:val="b"/>
              </m:rPr>
              <w:rPr>
                <w:rFonts w:ascii="Cambria Math" w:hAnsi="Cambria Math" w:cs="Calibri"/>
                <w:sz w:val="20"/>
                <w:szCs w:val="20"/>
              </w:rPr>
              <m:t>h</m:t>
            </m:r>
          </m:e>
          <m:sup>
            <m:d>
              <m:dPr>
                <m:ctrlPr>
                  <w:rPr>
                    <w:rFonts w:ascii="Cambria Math" w:hAnsi="Cambria Math" w:cs="Calibri"/>
                    <w:sz w:val="20"/>
                    <w:szCs w:val="20"/>
                  </w:rPr>
                </m:ctrlPr>
              </m:dPr>
              <m:e>
                <m:r>
                  <m:rPr>
                    <m:sty m:val="p"/>
                  </m:rPr>
                  <w:rPr>
                    <w:rFonts w:ascii="Cambria Math" w:hAnsi="Cambria Math" w:cs="Calibri"/>
                    <w:sz w:val="20"/>
                    <w:szCs w:val="20"/>
                  </w:rPr>
                  <m:t>1</m:t>
                </m:r>
              </m:e>
            </m:d>
          </m:sup>
        </m:sSup>
        <m:r>
          <m:rPr>
            <m:sty m:val="p"/>
          </m:rPr>
          <w:rPr>
            <w:rFonts w:ascii="Cambria Math" w:hAnsi="Cambria Math" w:cs="Calibri"/>
            <w:sz w:val="20"/>
            <w:szCs w:val="20"/>
          </w:rPr>
          <m:t>∈</m:t>
        </m:r>
        <m:sSup>
          <m:sSupPr>
            <m:ctrlPr>
              <w:rPr>
                <w:rFonts w:ascii="Cambria Math" w:hAnsi="Cambria Math" w:cs="Calibri"/>
                <w:sz w:val="20"/>
                <w:szCs w:val="20"/>
              </w:rPr>
            </m:ctrlPr>
          </m:sSupPr>
          <m:e>
            <m:r>
              <m:rPr>
                <m:scr m:val="double-struck"/>
                <m:sty m:val="p"/>
              </m:rPr>
              <w:rPr>
                <w:rFonts w:ascii="Cambria Math" w:hAnsi="Cambria Math" w:cs="Calibri"/>
                <w:sz w:val="20"/>
                <w:szCs w:val="20"/>
              </w:rPr>
              <m:t>R</m:t>
            </m:r>
          </m:e>
          <m:sup>
            <m:sSub>
              <m:sSubPr>
                <m:ctrlPr>
                  <w:rPr>
                    <w:rFonts w:ascii="Cambria Math" w:hAnsi="Cambria Math" w:cs="Calibri"/>
                    <w:sz w:val="20"/>
                    <w:szCs w:val="20"/>
                  </w:rPr>
                </m:ctrlPr>
              </m:sSubPr>
              <m:e>
                <m:r>
                  <m:rPr>
                    <m:sty m:val="p"/>
                  </m:rPr>
                  <w:rPr>
                    <w:rFonts w:ascii="Cambria Math" w:hAnsi="Cambria Math" w:cs="Calibri"/>
                    <w:sz w:val="20"/>
                    <w:szCs w:val="20"/>
                  </w:rPr>
                  <m:t>D</m:t>
                </m:r>
              </m:e>
              <m:sub>
                <m:r>
                  <m:rPr>
                    <m:sty m:val="p"/>
                  </m:rPr>
                  <w:rPr>
                    <w:rFonts w:ascii="Cambria Math" w:hAnsi="Cambria Math" w:cs="Calibri"/>
                    <w:sz w:val="20"/>
                    <w:szCs w:val="20"/>
                  </w:rPr>
                  <m:t>h</m:t>
                </m:r>
              </m:sub>
            </m:sSub>
          </m:sup>
        </m:sSup>
      </m:oMath>
      <w:r w:rsidRPr="00613775">
        <w:rPr>
          <w:rFonts w:ascii="Calibri" w:hAnsi="Calibri" w:cs="Calibri"/>
          <w:sz w:val="20"/>
          <w:szCs w:val="20"/>
        </w:rPr>
        <w:t xml:space="preserve"> (with </w:t>
      </w:r>
      <m:oMath>
        <m:sSub>
          <m:sSubPr>
            <m:ctrlPr>
              <w:rPr>
                <w:rFonts w:ascii="Cambria Math" w:hAnsi="Cambria Math" w:cs="Calibri"/>
                <w:sz w:val="20"/>
                <w:szCs w:val="20"/>
              </w:rPr>
            </m:ctrlPr>
          </m:sSubPr>
          <m:e>
            <m:r>
              <m:rPr>
                <m:sty m:val="p"/>
              </m:rPr>
              <w:rPr>
                <w:rFonts w:ascii="Cambria Math" w:hAnsi="Cambria Math" w:cs="Calibri"/>
                <w:sz w:val="20"/>
                <w:szCs w:val="20"/>
              </w:rPr>
              <m:t>D</m:t>
            </m:r>
          </m:e>
          <m:sub>
            <m:r>
              <m:rPr>
                <m:sty m:val="p"/>
              </m:rPr>
              <w:rPr>
                <w:rFonts w:ascii="Cambria Math" w:hAnsi="Cambria Math" w:cs="Calibri"/>
                <w:sz w:val="20"/>
                <w:szCs w:val="20"/>
              </w:rPr>
              <m:t>h</m:t>
            </m:r>
          </m:sub>
        </m:sSub>
        <m:r>
          <m:rPr>
            <m:sty m:val="p"/>
          </m:rPr>
          <w:rPr>
            <w:rFonts w:ascii="Cambria Math" w:hAnsi="Cambria Math" w:cs="Calibri"/>
            <w:sz w:val="20"/>
            <w:szCs w:val="20"/>
          </w:rPr>
          <m:t>=512</m:t>
        </m:r>
      </m:oMath>
      <w:r w:rsidRPr="00613775">
        <w:rPr>
          <w:rFonts w:ascii="Calibri" w:hAnsi="Calibri" w:cs="Calibri"/>
          <w:sz w:val="20"/>
          <w:szCs w:val="20"/>
        </w:rPr>
        <w:t>) via an affine transformation followed by Rectified Linear Unit (ReLU) activation:</w:t>
      </w:r>
    </w:p>
    <w:p w14:paraId="7C9BF9DE" w14:textId="5D17092F" w:rsidR="00F07325" w:rsidRPr="00613775" w:rsidRDefault="00000000" w:rsidP="00613775">
      <w:pPr>
        <w:pStyle w:val="BodyText"/>
        <w:spacing w:before="0" w:after="0"/>
        <w:rPr>
          <w:rFonts w:ascii="Calibri" w:hAnsi="Calibri" w:cs="Calibri"/>
          <w:sz w:val="20"/>
          <w:szCs w:val="20"/>
        </w:rPr>
      </w:pPr>
      <m:oMathPara>
        <m:oMathParaPr>
          <m:jc m:val="center"/>
        </m:oMathParaPr>
        <m:oMath>
          <m:sSup>
            <m:sSupPr>
              <m:ctrlPr>
                <w:rPr>
                  <w:rFonts w:ascii="Cambria Math" w:hAnsi="Cambria Math" w:cs="Calibri"/>
                  <w:sz w:val="20"/>
                  <w:szCs w:val="20"/>
                </w:rPr>
              </m:ctrlPr>
            </m:sSupPr>
            <m:e>
              <m:r>
                <m:rPr>
                  <m:sty m:val="b"/>
                </m:rPr>
                <w:rPr>
                  <w:rFonts w:ascii="Cambria Math" w:hAnsi="Cambria Math" w:cs="Calibri"/>
                  <w:sz w:val="20"/>
                  <w:szCs w:val="20"/>
                </w:rPr>
                <m:t>h</m:t>
              </m:r>
            </m:e>
            <m:sup>
              <m:d>
                <m:dPr>
                  <m:ctrlPr>
                    <w:rPr>
                      <w:rFonts w:ascii="Cambria Math" w:hAnsi="Cambria Math" w:cs="Calibri"/>
                      <w:sz w:val="20"/>
                      <w:szCs w:val="20"/>
                    </w:rPr>
                  </m:ctrlPr>
                </m:dPr>
                <m:e>
                  <m:r>
                    <m:rPr>
                      <m:sty m:val="p"/>
                    </m:rPr>
                    <w:rPr>
                      <w:rFonts w:ascii="Cambria Math" w:hAnsi="Cambria Math" w:cs="Calibri"/>
                      <w:sz w:val="20"/>
                      <w:szCs w:val="20"/>
                    </w:rPr>
                    <m:t>1</m:t>
                  </m:r>
                </m:e>
              </m:d>
            </m:sup>
          </m:sSup>
          <m:r>
            <m:rPr>
              <m:sty m:val="p"/>
            </m:rPr>
            <w:rPr>
              <w:rFonts w:ascii="Cambria Math" w:hAnsi="Cambria Math" w:cs="Calibri"/>
              <w:sz w:val="20"/>
              <w:szCs w:val="20"/>
            </w:rPr>
            <m:t>=</m:t>
          </m:r>
          <m:r>
            <m:rPr>
              <m:nor/>
            </m:rPr>
            <w:rPr>
              <w:rFonts w:ascii="Calibri" w:hAnsi="Calibri" w:cs="Calibri"/>
              <w:sz w:val="20"/>
              <w:szCs w:val="20"/>
            </w:rPr>
            <m:t>ReLU</m:t>
          </m:r>
          <m:d>
            <m:dPr>
              <m:ctrlPr>
                <w:rPr>
                  <w:rFonts w:ascii="Cambria Math" w:hAnsi="Cambria Math" w:cs="Calibri"/>
                  <w:sz w:val="20"/>
                  <w:szCs w:val="20"/>
                </w:rPr>
              </m:ctrlPr>
            </m:dPr>
            <m:e>
              <m:sSup>
                <m:sSupPr>
                  <m:ctrlPr>
                    <w:rPr>
                      <w:rFonts w:ascii="Cambria Math" w:hAnsi="Cambria Math" w:cs="Calibri"/>
                      <w:sz w:val="20"/>
                      <w:szCs w:val="20"/>
                    </w:rPr>
                  </m:ctrlPr>
                </m:sSupPr>
                <m:e>
                  <m:r>
                    <m:rPr>
                      <m:sty m:val="b"/>
                    </m:rPr>
                    <w:rPr>
                      <w:rFonts w:ascii="Cambria Math" w:hAnsi="Cambria Math" w:cs="Calibri"/>
                      <w:sz w:val="20"/>
                      <w:szCs w:val="20"/>
                    </w:rPr>
                    <m:t>W</m:t>
                  </m:r>
                </m:e>
                <m:sup>
                  <m:d>
                    <m:dPr>
                      <m:ctrlPr>
                        <w:rPr>
                          <w:rFonts w:ascii="Cambria Math" w:hAnsi="Cambria Math" w:cs="Calibri"/>
                          <w:sz w:val="20"/>
                          <w:szCs w:val="20"/>
                        </w:rPr>
                      </m:ctrlPr>
                    </m:dPr>
                    <m:e>
                      <m:r>
                        <m:rPr>
                          <m:sty m:val="p"/>
                        </m:rPr>
                        <w:rPr>
                          <w:rFonts w:ascii="Cambria Math" w:hAnsi="Cambria Math" w:cs="Calibri"/>
                          <w:sz w:val="20"/>
                          <w:szCs w:val="20"/>
                        </w:rPr>
                        <m:t>1</m:t>
                      </m:r>
                    </m:e>
                  </m:d>
                </m:sup>
              </m:sSup>
              <m:r>
                <m:rPr>
                  <m:sty m:val="b"/>
                </m:rPr>
                <w:rPr>
                  <w:rFonts w:ascii="Cambria Math" w:hAnsi="Cambria Math" w:cs="Calibri"/>
                  <w:sz w:val="20"/>
                  <w:szCs w:val="20"/>
                </w:rPr>
                <m:t>g</m:t>
              </m:r>
              <m:r>
                <m:rPr>
                  <m:sty m:val="p"/>
                </m:rPr>
                <w:rPr>
                  <w:rFonts w:ascii="Cambria Math" w:hAnsi="Cambria Math" w:cs="Calibri"/>
                  <w:sz w:val="20"/>
                  <w:szCs w:val="20"/>
                </w:rPr>
                <m:t>+</m:t>
              </m:r>
              <m:sSup>
                <m:sSupPr>
                  <m:ctrlPr>
                    <w:rPr>
                      <w:rFonts w:ascii="Cambria Math" w:hAnsi="Cambria Math" w:cs="Calibri"/>
                      <w:sz w:val="20"/>
                      <w:szCs w:val="20"/>
                    </w:rPr>
                  </m:ctrlPr>
                </m:sSupPr>
                <m:e>
                  <m:r>
                    <m:rPr>
                      <m:sty m:val="b"/>
                    </m:rPr>
                    <w:rPr>
                      <w:rFonts w:ascii="Cambria Math" w:hAnsi="Cambria Math" w:cs="Calibri"/>
                      <w:sz w:val="20"/>
                      <w:szCs w:val="20"/>
                    </w:rPr>
                    <m:t>b</m:t>
                  </m:r>
                </m:e>
                <m:sup>
                  <m:d>
                    <m:dPr>
                      <m:ctrlPr>
                        <w:rPr>
                          <w:rFonts w:ascii="Cambria Math" w:hAnsi="Cambria Math" w:cs="Calibri"/>
                          <w:sz w:val="20"/>
                          <w:szCs w:val="20"/>
                        </w:rPr>
                      </m:ctrlPr>
                    </m:dPr>
                    <m:e>
                      <m:r>
                        <m:rPr>
                          <m:sty m:val="p"/>
                        </m:rPr>
                        <w:rPr>
                          <w:rFonts w:ascii="Cambria Math" w:hAnsi="Cambria Math" w:cs="Calibri"/>
                          <w:sz w:val="20"/>
                          <w:szCs w:val="20"/>
                        </w:rPr>
                        <m:t>1</m:t>
                      </m:r>
                    </m:e>
                  </m:d>
                </m:sup>
              </m:sSup>
            </m:e>
          </m:d>
        </m:oMath>
      </m:oMathPara>
    </w:p>
    <w:p w14:paraId="15B76210" w14:textId="25623641" w:rsidR="00DD487F" w:rsidRPr="00613775" w:rsidRDefault="00F07325" w:rsidP="00613775">
      <w:pPr>
        <w:numPr>
          <w:ilvl w:val="0"/>
          <w:numId w:val="1"/>
        </w:numPr>
        <w:spacing w:after="0" w:line="240" w:lineRule="auto"/>
        <w:rPr>
          <w:rFonts w:ascii="Calibri" w:hAnsi="Calibri" w:cs="Calibri"/>
          <w:sz w:val="20"/>
          <w:szCs w:val="20"/>
        </w:rPr>
      </w:pPr>
      <w:r w:rsidRPr="00613775">
        <w:rPr>
          <w:rFonts w:ascii="Calibri" w:hAnsi="Calibri" w:cs="Calibri"/>
          <w:sz w:val="20"/>
          <w:szCs w:val="20"/>
        </w:rPr>
        <w:t xml:space="preserve">where </w:t>
      </w:r>
      <m:oMath>
        <m:sSup>
          <m:sSupPr>
            <m:ctrlPr>
              <w:rPr>
                <w:rFonts w:ascii="Cambria Math" w:hAnsi="Cambria Math" w:cs="Calibri"/>
                <w:sz w:val="20"/>
                <w:szCs w:val="20"/>
              </w:rPr>
            </m:ctrlPr>
          </m:sSupPr>
          <m:e>
            <m:r>
              <m:rPr>
                <m:sty m:val="b"/>
              </m:rPr>
              <w:rPr>
                <w:rFonts w:ascii="Cambria Math" w:hAnsi="Cambria Math" w:cs="Calibri"/>
                <w:sz w:val="20"/>
                <w:szCs w:val="20"/>
              </w:rPr>
              <m:t>W</m:t>
            </m:r>
          </m:e>
          <m:sup>
            <m:d>
              <m:dPr>
                <m:ctrlPr>
                  <w:rPr>
                    <w:rFonts w:ascii="Cambria Math" w:hAnsi="Cambria Math" w:cs="Calibri"/>
                    <w:sz w:val="20"/>
                    <w:szCs w:val="20"/>
                  </w:rPr>
                </m:ctrlPr>
              </m:dPr>
              <m:e>
                <m:r>
                  <m:rPr>
                    <m:sty m:val="p"/>
                  </m:rPr>
                  <w:rPr>
                    <w:rFonts w:ascii="Cambria Math" w:hAnsi="Cambria Math" w:cs="Calibri"/>
                    <w:sz w:val="20"/>
                    <w:szCs w:val="20"/>
                  </w:rPr>
                  <m:t>1</m:t>
                </m:r>
              </m:e>
            </m:d>
          </m:sup>
        </m:sSup>
        <m:r>
          <m:rPr>
            <m:sty m:val="p"/>
          </m:rPr>
          <w:rPr>
            <w:rFonts w:ascii="Cambria Math" w:hAnsi="Cambria Math" w:cs="Calibri"/>
            <w:sz w:val="20"/>
            <w:szCs w:val="20"/>
          </w:rPr>
          <m:t>∈</m:t>
        </m:r>
        <m:sSup>
          <m:sSupPr>
            <m:ctrlPr>
              <w:rPr>
                <w:rFonts w:ascii="Cambria Math" w:hAnsi="Cambria Math" w:cs="Calibri"/>
                <w:sz w:val="20"/>
                <w:szCs w:val="20"/>
              </w:rPr>
            </m:ctrlPr>
          </m:sSupPr>
          <m:e>
            <m:r>
              <m:rPr>
                <m:scr m:val="double-struck"/>
                <m:sty m:val="p"/>
              </m:rPr>
              <w:rPr>
                <w:rFonts w:ascii="Cambria Math" w:hAnsi="Cambria Math" w:cs="Calibri"/>
                <w:sz w:val="20"/>
                <w:szCs w:val="20"/>
              </w:rPr>
              <m:t>R</m:t>
            </m:r>
          </m:e>
          <m:sup>
            <m:sSub>
              <m:sSubPr>
                <m:ctrlPr>
                  <w:rPr>
                    <w:rFonts w:ascii="Cambria Math" w:hAnsi="Cambria Math" w:cs="Calibri"/>
                    <w:sz w:val="20"/>
                    <w:szCs w:val="20"/>
                  </w:rPr>
                </m:ctrlPr>
              </m:sSubPr>
              <m:e>
                <m:r>
                  <m:rPr>
                    <m:sty m:val="p"/>
                  </m:rPr>
                  <w:rPr>
                    <w:rFonts w:ascii="Cambria Math" w:hAnsi="Cambria Math" w:cs="Calibri"/>
                    <w:sz w:val="20"/>
                    <w:szCs w:val="20"/>
                  </w:rPr>
                  <m:t>D</m:t>
                </m:r>
              </m:e>
              <m:sub>
                <m:r>
                  <m:rPr>
                    <m:sty m:val="p"/>
                  </m:rPr>
                  <w:rPr>
                    <w:rFonts w:ascii="Cambria Math" w:hAnsi="Cambria Math" w:cs="Calibri"/>
                    <w:sz w:val="20"/>
                    <w:szCs w:val="20"/>
                  </w:rPr>
                  <m:t>h</m:t>
                </m:r>
              </m:sub>
            </m:sSub>
            <m:r>
              <m:rPr>
                <m:sty m:val="p"/>
              </m:rPr>
              <w:rPr>
                <w:rFonts w:ascii="Cambria Math" w:hAnsi="Cambria Math" w:cs="Calibri"/>
                <w:sz w:val="20"/>
                <w:szCs w:val="20"/>
              </w:rPr>
              <m:t>×C'</m:t>
            </m:r>
          </m:sup>
        </m:sSup>
      </m:oMath>
      <w:r w:rsidRPr="00613775">
        <w:rPr>
          <w:rFonts w:ascii="Calibri" w:hAnsi="Calibri" w:cs="Calibri"/>
          <w:sz w:val="20"/>
          <w:szCs w:val="20"/>
        </w:rPr>
        <w:t xml:space="preserve"> and </w:t>
      </w:r>
      <m:oMath>
        <m:sSup>
          <m:sSupPr>
            <m:ctrlPr>
              <w:rPr>
                <w:rFonts w:ascii="Cambria Math" w:hAnsi="Cambria Math" w:cs="Calibri"/>
                <w:sz w:val="20"/>
                <w:szCs w:val="20"/>
              </w:rPr>
            </m:ctrlPr>
          </m:sSupPr>
          <m:e>
            <m:r>
              <m:rPr>
                <m:sty m:val="b"/>
              </m:rPr>
              <w:rPr>
                <w:rFonts w:ascii="Cambria Math" w:hAnsi="Cambria Math" w:cs="Calibri"/>
                <w:sz w:val="20"/>
                <w:szCs w:val="20"/>
              </w:rPr>
              <m:t>b</m:t>
            </m:r>
          </m:e>
          <m:sup>
            <m:d>
              <m:dPr>
                <m:ctrlPr>
                  <w:rPr>
                    <w:rFonts w:ascii="Cambria Math" w:hAnsi="Cambria Math" w:cs="Calibri"/>
                    <w:sz w:val="20"/>
                    <w:szCs w:val="20"/>
                  </w:rPr>
                </m:ctrlPr>
              </m:dPr>
              <m:e>
                <m:r>
                  <m:rPr>
                    <m:sty m:val="p"/>
                  </m:rPr>
                  <w:rPr>
                    <w:rFonts w:ascii="Cambria Math" w:hAnsi="Cambria Math" w:cs="Calibri"/>
                    <w:sz w:val="20"/>
                    <w:szCs w:val="20"/>
                  </w:rPr>
                  <m:t>1</m:t>
                </m:r>
              </m:e>
            </m:d>
          </m:sup>
        </m:sSup>
        <m:r>
          <m:rPr>
            <m:sty m:val="p"/>
          </m:rPr>
          <w:rPr>
            <w:rFonts w:ascii="Cambria Math" w:hAnsi="Cambria Math" w:cs="Calibri"/>
            <w:sz w:val="20"/>
            <w:szCs w:val="20"/>
          </w:rPr>
          <m:t>∈</m:t>
        </m:r>
        <m:sSup>
          <m:sSupPr>
            <m:ctrlPr>
              <w:rPr>
                <w:rFonts w:ascii="Cambria Math" w:hAnsi="Cambria Math" w:cs="Calibri"/>
                <w:sz w:val="20"/>
                <w:szCs w:val="20"/>
              </w:rPr>
            </m:ctrlPr>
          </m:sSupPr>
          <m:e>
            <m:r>
              <m:rPr>
                <m:scr m:val="double-struck"/>
                <m:sty m:val="p"/>
              </m:rPr>
              <w:rPr>
                <w:rFonts w:ascii="Cambria Math" w:hAnsi="Cambria Math" w:cs="Calibri"/>
                <w:sz w:val="20"/>
                <w:szCs w:val="20"/>
              </w:rPr>
              <m:t>R</m:t>
            </m:r>
          </m:e>
          <m:sup>
            <m:sSub>
              <m:sSubPr>
                <m:ctrlPr>
                  <w:rPr>
                    <w:rFonts w:ascii="Cambria Math" w:hAnsi="Cambria Math" w:cs="Calibri"/>
                    <w:sz w:val="20"/>
                    <w:szCs w:val="20"/>
                  </w:rPr>
                </m:ctrlPr>
              </m:sSubPr>
              <m:e>
                <m:r>
                  <m:rPr>
                    <m:sty m:val="p"/>
                  </m:rPr>
                  <w:rPr>
                    <w:rFonts w:ascii="Cambria Math" w:hAnsi="Cambria Math" w:cs="Calibri"/>
                    <w:sz w:val="20"/>
                    <w:szCs w:val="20"/>
                  </w:rPr>
                  <m:t>D</m:t>
                </m:r>
              </m:e>
              <m:sub>
                <m:r>
                  <m:rPr>
                    <m:sty m:val="p"/>
                  </m:rPr>
                  <w:rPr>
                    <w:rFonts w:ascii="Cambria Math" w:hAnsi="Cambria Math" w:cs="Calibri"/>
                    <w:sz w:val="20"/>
                    <w:szCs w:val="20"/>
                  </w:rPr>
                  <m:t>h</m:t>
                </m:r>
              </m:sub>
            </m:sSub>
          </m:sup>
        </m:sSup>
      </m:oMath>
      <w:r w:rsidRPr="00613775">
        <w:rPr>
          <w:rFonts w:ascii="Calibri" w:hAnsi="Calibri" w:cs="Calibri"/>
          <w:sz w:val="20"/>
          <w:szCs w:val="20"/>
        </w:rPr>
        <w:t xml:space="preserve"> are learnable parameters.</w:t>
      </w:r>
    </w:p>
    <w:p w14:paraId="19DBFA80" w14:textId="726DE2B2" w:rsidR="00F07325" w:rsidRPr="00613775" w:rsidRDefault="00F07325" w:rsidP="00613775">
      <w:pPr>
        <w:spacing w:after="0" w:line="240" w:lineRule="auto"/>
        <w:rPr>
          <w:rFonts w:ascii="Calibri" w:hAnsi="Calibri" w:cs="Calibri"/>
          <w:sz w:val="20"/>
          <w:szCs w:val="20"/>
        </w:rPr>
      </w:pPr>
      <w:r w:rsidRPr="00613775">
        <w:rPr>
          <w:rFonts w:ascii="Calibri" w:hAnsi="Calibri" w:cs="Calibri"/>
          <w:b/>
          <w:bCs/>
          <w:sz w:val="20"/>
          <w:szCs w:val="20"/>
        </w:rPr>
        <w:t>Stochastic Regularization (Dropout):</w:t>
      </w:r>
      <w:r w:rsidRPr="00613775">
        <w:rPr>
          <w:rFonts w:ascii="Calibri" w:hAnsi="Calibri" w:cs="Calibri"/>
          <w:sz w:val="20"/>
          <w:szCs w:val="20"/>
        </w:rPr>
        <w:t xml:space="preserve"> To enhance robustness against overfitting, dropout with a rate </w:t>
      </w:r>
      <m:oMath>
        <m:sSub>
          <m:sSubPr>
            <m:ctrlPr>
              <w:rPr>
                <w:rFonts w:ascii="Cambria Math" w:hAnsi="Cambria Math" w:cs="Calibri"/>
                <w:sz w:val="20"/>
                <w:szCs w:val="20"/>
              </w:rPr>
            </m:ctrlPr>
          </m:sSubPr>
          <m:e>
            <m:r>
              <m:rPr>
                <m:sty m:val="p"/>
              </m:rPr>
              <w:rPr>
                <w:rFonts w:ascii="Cambria Math" w:hAnsi="Cambria Math" w:cs="Calibri"/>
                <w:sz w:val="20"/>
                <w:szCs w:val="20"/>
              </w:rPr>
              <m:t>p</m:t>
            </m:r>
          </m:e>
          <m:sub>
            <m:r>
              <m:rPr>
                <m:sty m:val="p"/>
              </m:rPr>
              <w:rPr>
                <w:rFonts w:ascii="Cambria Math" w:hAnsi="Cambria Math" w:cs="Calibri"/>
                <w:sz w:val="20"/>
                <w:szCs w:val="20"/>
              </w:rPr>
              <m:t>drop</m:t>
            </m:r>
          </m:sub>
        </m:sSub>
        <m:r>
          <m:rPr>
            <m:sty m:val="p"/>
          </m:rPr>
          <w:rPr>
            <w:rFonts w:ascii="Cambria Math" w:hAnsi="Cambria Math" w:cs="Calibri"/>
            <w:sz w:val="20"/>
            <w:szCs w:val="20"/>
          </w:rPr>
          <m:t>=0.5</m:t>
        </m:r>
      </m:oMath>
      <w:r w:rsidRPr="00613775">
        <w:rPr>
          <w:rFonts w:ascii="Calibri" w:hAnsi="Calibri" w:cs="Calibri"/>
          <w:sz w:val="20"/>
          <w:szCs w:val="20"/>
        </w:rPr>
        <w:t xml:space="preserve"> is applied to </w:t>
      </w:r>
      <m:oMath>
        <m:sSup>
          <m:sSupPr>
            <m:ctrlPr>
              <w:rPr>
                <w:rFonts w:ascii="Cambria Math" w:hAnsi="Cambria Math" w:cs="Calibri"/>
                <w:sz w:val="20"/>
                <w:szCs w:val="20"/>
              </w:rPr>
            </m:ctrlPr>
          </m:sSupPr>
          <m:e>
            <m:r>
              <m:rPr>
                <m:sty m:val="b"/>
              </m:rPr>
              <w:rPr>
                <w:rFonts w:ascii="Cambria Math" w:hAnsi="Cambria Math" w:cs="Calibri"/>
                <w:sz w:val="20"/>
                <w:szCs w:val="20"/>
              </w:rPr>
              <m:t>h</m:t>
            </m:r>
          </m:e>
          <m:sup>
            <m:d>
              <m:dPr>
                <m:ctrlPr>
                  <w:rPr>
                    <w:rFonts w:ascii="Cambria Math" w:hAnsi="Cambria Math" w:cs="Calibri"/>
                    <w:sz w:val="20"/>
                    <w:szCs w:val="20"/>
                  </w:rPr>
                </m:ctrlPr>
              </m:dPr>
              <m:e>
                <m:r>
                  <m:rPr>
                    <m:sty m:val="p"/>
                  </m:rPr>
                  <w:rPr>
                    <w:rFonts w:ascii="Cambria Math" w:hAnsi="Cambria Math" w:cs="Calibri"/>
                    <w:sz w:val="20"/>
                    <w:szCs w:val="20"/>
                  </w:rPr>
                  <m:t>1</m:t>
                </m:r>
              </m:e>
            </m:d>
          </m:sup>
        </m:sSup>
      </m:oMath>
      <w:r w:rsidRPr="00613775">
        <w:rPr>
          <w:rFonts w:ascii="Calibri" w:hAnsi="Calibri" w:cs="Calibri"/>
          <w:sz w:val="20"/>
          <w:szCs w:val="20"/>
        </w:rPr>
        <w:t xml:space="preserve">, yielding </w:t>
      </w:r>
      <m:oMath>
        <m:sSubSup>
          <m:sSubSupPr>
            <m:ctrlPr>
              <w:rPr>
                <w:rFonts w:ascii="Cambria Math" w:hAnsi="Cambria Math" w:cs="Calibri"/>
                <w:sz w:val="20"/>
                <w:szCs w:val="20"/>
              </w:rPr>
            </m:ctrlPr>
          </m:sSubSupPr>
          <m:e>
            <m:r>
              <m:rPr>
                <m:sty m:val="b"/>
              </m:rPr>
              <w:rPr>
                <w:rFonts w:ascii="Cambria Math" w:hAnsi="Cambria Math" w:cs="Calibri"/>
                <w:sz w:val="20"/>
                <w:szCs w:val="20"/>
              </w:rPr>
              <m:t>h</m:t>
            </m:r>
          </m:e>
          <m:sub>
            <m:r>
              <m:rPr>
                <m:sty m:val="p"/>
              </m:rPr>
              <w:rPr>
                <w:rFonts w:ascii="Cambria Math" w:hAnsi="Cambria Math" w:cs="Calibri"/>
                <w:sz w:val="20"/>
                <w:szCs w:val="20"/>
              </w:rPr>
              <m:t>drop</m:t>
            </m:r>
          </m:sub>
          <m:sup>
            <m:d>
              <m:dPr>
                <m:ctrlPr>
                  <w:rPr>
                    <w:rFonts w:ascii="Cambria Math" w:hAnsi="Cambria Math" w:cs="Calibri"/>
                    <w:sz w:val="20"/>
                    <w:szCs w:val="20"/>
                  </w:rPr>
                </m:ctrlPr>
              </m:dPr>
              <m:e>
                <m:r>
                  <m:rPr>
                    <m:sty m:val="p"/>
                  </m:rPr>
                  <w:rPr>
                    <w:rFonts w:ascii="Cambria Math" w:hAnsi="Cambria Math" w:cs="Calibri"/>
                    <w:sz w:val="20"/>
                    <w:szCs w:val="20"/>
                  </w:rPr>
                  <m:t>1</m:t>
                </m:r>
              </m:e>
            </m:d>
          </m:sup>
        </m:sSubSup>
      </m:oMath>
      <w:r w:rsidRPr="00613775">
        <w:rPr>
          <w:rFonts w:ascii="Calibri" w:hAnsi="Calibri" w:cs="Calibri"/>
          <w:sz w:val="20"/>
          <w:szCs w:val="20"/>
        </w:rPr>
        <w:t xml:space="preserve">. During training, for each element </w:t>
      </w:r>
      <m:oMath>
        <m:sSubSup>
          <m:sSubSupPr>
            <m:ctrlPr>
              <w:rPr>
                <w:rFonts w:ascii="Cambria Math" w:hAnsi="Cambria Math" w:cs="Calibri"/>
                <w:sz w:val="20"/>
                <w:szCs w:val="20"/>
              </w:rPr>
            </m:ctrlPr>
          </m:sSubSupPr>
          <m:e>
            <m:r>
              <m:rPr>
                <m:sty m:val="p"/>
              </m:rPr>
              <w:rPr>
                <w:rFonts w:ascii="Cambria Math" w:hAnsi="Cambria Math" w:cs="Calibri"/>
                <w:sz w:val="20"/>
                <w:szCs w:val="20"/>
              </w:rPr>
              <m:t>h</m:t>
            </m:r>
          </m:e>
          <m:sub>
            <m:r>
              <m:rPr>
                <m:sty m:val="p"/>
              </m:rPr>
              <w:rPr>
                <w:rFonts w:ascii="Cambria Math" w:hAnsi="Cambria Math" w:cs="Calibri"/>
                <w:sz w:val="20"/>
                <w:szCs w:val="20"/>
              </w:rPr>
              <m:t>j</m:t>
            </m:r>
          </m:sub>
          <m:sup>
            <m:d>
              <m:dPr>
                <m:ctrlPr>
                  <w:rPr>
                    <w:rFonts w:ascii="Cambria Math" w:hAnsi="Cambria Math" w:cs="Calibri"/>
                    <w:sz w:val="20"/>
                    <w:szCs w:val="20"/>
                  </w:rPr>
                </m:ctrlPr>
              </m:dPr>
              <m:e>
                <m:r>
                  <m:rPr>
                    <m:sty m:val="p"/>
                  </m:rPr>
                  <w:rPr>
                    <w:rFonts w:ascii="Cambria Math" w:hAnsi="Cambria Math" w:cs="Calibri"/>
                    <w:sz w:val="20"/>
                    <w:szCs w:val="20"/>
                  </w:rPr>
                  <m:t>1</m:t>
                </m:r>
              </m:e>
            </m:d>
          </m:sup>
        </m:sSubSup>
      </m:oMath>
      <w:r w:rsidRPr="00613775">
        <w:rPr>
          <w:rFonts w:ascii="Calibri" w:hAnsi="Calibri" w:cs="Calibri"/>
          <w:sz w:val="20"/>
          <w:szCs w:val="20"/>
        </w:rPr>
        <w:t xml:space="preserve">, </w:t>
      </w:r>
      <m:oMath>
        <m:sSubSup>
          <m:sSubSupPr>
            <m:ctrlPr>
              <w:rPr>
                <w:rFonts w:ascii="Cambria Math" w:hAnsi="Cambria Math" w:cs="Calibri"/>
                <w:sz w:val="20"/>
                <w:szCs w:val="20"/>
              </w:rPr>
            </m:ctrlPr>
          </m:sSubSupPr>
          <m:e>
            <m:r>
              <m:rPr>
                <m:sty m:val="p"/>
              </m:rPr>
              <w:rPr>
                <w:rFonts w:ascii="Cambria Math" w:hAnsi="Cambria Math" w:cs="Calibri"/>
                <w:sz w:val="20"/>
                <w:szCs w:val="20"/>
              </w:rPr>
              <m:t>h</m:t>
            </m:r>
          </m:e>
          <m:sub>
            <m:r>
              <m:rPr>
                <m:sty m:val="p"/>
              </m:rPr>
              <w:rPr>
                <w:rFonts w:ascii="Cambria Math" w:hAnsi="Cambria Math" w:cs="Calibri"/>
                <w:sz w:val="20"/>
                <w:szCs w:val="20"/>
              </w:rPr>
              <m:t>j</m:t>
            </m:r>
          </m:sub>
          <m:sup>
            <m:d>
              <m:dPr>
                <m:ctrlPr>
                  <w:rPr>
                    <w:rFonts w:ascii="Cambria Math" w:hAnsi="Cambria Math" w:cs="Calibri"/>
                    <w:sz w:val="20"/>
                    <w:szCs w:val="20"/>
                  </w:rPr>
                </m:ctrlPr>
              </m:dPr>
              <m:e>
                <m:r>
                  <m:rPr>
                    <m:sty m:val="p"/>
                  </m:rPr>
                  <w:rPr>
                    <w:rFonts w:ascii="Cambria Math" w:hAnsi="Cambria Math" w:cs="Calibri"/>
                    <w:sz w:val="20"/>
                    <w:szCs w:val="20"/>
                  </w:rPr>
                  <m:t>1</m:t>
                </m:r>
              </m:e>
            </m:d>
          </m:sup>
        </m:sSubSup>
        <m:sSub>
          <m:sSubPr>
            <m:ctrlPr>
              <w:rPr>
                <w:rFonts w:ascii="Cambria Math" w:hAnsi="Cambria Math" w:cs="Calibri"/>
                <w:sz w:val="20"/>
                <w:szCs w:val="20"/>
              </w:rPr>
            </m:ctrlPr>
          </m:sSubPr>
          <m:e>
            <m:r>
              <m:rPr>
                <m:sty m:val="p"/>
              </m:rPr>
              <w:rPr>
                <w:rFonts w:ascii="Cambria Math" w:hAnsi="Cambria Math" w:cs="Calibri"/>
                <w:sz w:val="20"/>
                <w:szCs w:val="20"/>
              </w:rPr>
              <m:t>​</m:t>
            </m:r>
          </m:e>
          <m:sub>
            <m:r>
              <m:rPr>
                <m:sty m:val="p"/>
              </m:rPr>
              <w:rPr>
                <w:rFonts w:ascii="Cambria Math" w:hAnsi="Cambria Math" w:cs="Calibri"/>
                <w:sz w:val="20"/>
                <w:szCs w:val="20"/>
              </w:rPr>
              <m:t>drop</m:t>
            </m:r>
          </m:sub>
        </m:sSub>
        <m:r>
          <m:rPr>
            <m:sty m:val="p"/>
          </m:rPr>
          <w:rPr>
            <w:rFonts w:ascii="Cambria Math" w:hAnsi="Cambria Math" w:cs="Calibri"/>
            <w:sz w:val="20"/>
            <w:szCs w:val="20"/>
          </w:rPr>
          <m:t>=</m:t>
        </m:r>
        <m:f>
          <m:fPr>
            <m:ctrlPr>
              <w:rPr>
                <w:rFonts w:ascii="Cambria Math" w:hAnsi="Cambria Math" w:cs="Calibri"/>
                <w:sz w:val="20"/>
                <w:szCs w:val="20"/>
              </w:rPr>
            </m:ctrlPr>
          </m:fPr>
          <m:num>
            <m:r>
              <m:rPr>
                <m:sty m:val="p"/>
              </m:rPr>
              <w:rPr>
                <w:rFonts w:ascii="Cambria Math" w:hAnsi="Cambria Math" w:cs="Calibri"/>
                <w:sz w:val="20"/>
                <w:szCs w:val="20"/>
              </w:rPr>
              <m:t>1</m:t>
            </m:r>
          </m:num>
          <m:den>
            <m:r>
              <m:rPr>
                <m:sty m:val="p"/>
              </m:rPr>
              <w:rPr>
                <w:rFonts w:ascii="Cambria Math" w:hAnsi="Cambria Math" w:cs="Calibri"/>
                <w:sz w:val="20"/>
                <w:szCs w:val="20"/>
              </w:rPr>
              <m:t>1-</m:t>
            </m:r>
            <m:sSub>
              <m:sSubPr>
                <m:ctrlPr>
                  <w:rPr>
                    <w:rFonts w:ascii="Cambria Math" w:hAnsi="Cambria Math" w:cs="Calibri"/>
                    <w:sz w:val="20"/>
                    <w:szCs w:val="20"/>
                  </w:rPr>
                </m:ctrlPr>
              </m:sSubPr>
              <m:e>
                <m:r>
                  <m:rPr>
                    <m:sty m:val="p"/>
                  </m:rPr>
                  <w:rPr>
                    <w:rFonts w:ascii="Cambria Math" w:hAnsi="Cambria Math" w:cs="Calibri"/>
                    <w:sz w:val="20"/>
                    <w:szCs w:val="20"/>
                  </w:rPr>
                  <m:t>p</m:t>
                </m:r>
              </m:e>
              <m:sub>
                <m:r>
                  <m:rPr>
                    <m:sty m:val="p"/>
                  </m:rPr>
                  <w:rPr>
                    <w:rFonts w:ascii="Cambria Math" w:hAnsi="Cambria Math" w:cs="Calibri"/>
                    <w:sz w:val="20"/>
                    <w:szCs w:val="20"/>
                  </w:rPr>
                  <m:t>drop</m:t>
                </m:r>
              </m:sub>
            </m:sSub>
          </m:den>
        </m:f>
        <m:sSub>
          <m:sSubPr>
            <m:ctrlPr>
              <w:rPr>
                <w:rFonts w:ascii="Cambria Math" w:hAnsi="Cambria Math" w:cs="Calibri"/>
                <w:sz w:val="20"/>
                <w:szCs w:val="20"/>
              </w:rPr>
            </m:ctrlPr>
          </m:sSubPr>
          <m:e>
            <m:r>
              <m:rPr>
                <m:sty m:val="p"/>
              </m:rPr>
              <w:rPr>
                <w:rFonts w:ascii="Cambria Math" w:hAnsi="Cambria Math" w:cs="Calibri"/>
                <w:sz w:val="20"/>
                <w:szCs w:val="20"/>
              </w:rPr>
              <m:t>δ</m:t>
            </m:r>
          </m:e>
          <m:sub>
            <m:r>
              <m:rPr>
                <m:sty m:val="p"/>
              </m:rPr>
              <w:rPr>
                <w:rFonts w:ascii="Cambria Math" w:hAnsi="Cambria Math" w:cs="Calibri"/>
                <w:sz w:val="20"/>
                <w:szCs w:val="20"/>
              </w:rPr>
              <m:t>j</m:t>
            </m:r>
          </m:sub>
        </m:sSub>
        <m:sSubSup>
          <m:sSubSupPr>
            <m:ctrlPr>
              <w:rPr>
                <w:rFonts w:ascii="Cambria Math" w:hAnsi="Cambria Math" w:cs="Calibri"/>
                <w:sz w:val="20"/>
                <w:szCs w:val="20"/>
              </w:rPr>
            </m:ctrlPr>
          </m:sSubSupPr>
          <m:e>
            <m:r>
              <m:rPr>
                <m:sty m:val="p"/>
              </m:rPr>
              <w:rPr>
                <w:rFonts w:ascii="Cambria Math" w:hAnsi="Cambria Math" w:cs="Calibri"/>
                <w:sz w:val="20"/>
                <w:szCs w:val="20"/>
              </w:rPr>
              <m:t>h</m:t>
            </m:r>
          </m:e>
          <m:sub>
            <m:r>
              <m:rPr>
                <m:sty m:val="p"/>
              </m:rPr>
              <w:rPr>
                <w:rFonts w:ascii="Cambria Math" w:hAnsi="Cambria Math" w:cs="Calibri"/>
                <w:sz w:val="20"/>
                <w:szCs w:val="20"/>
              </w:rPr>
              <m:t>j</m:t>
            </m:r>
          </m:sub>
          <m:sup>
            <m:d>
              <m:dPr>
                <m:ctrlPr>
                  <w:rPr>
                    <w:rFonts w:ascii="Cambria Math" w:hAnsi="Cambria Math" w:cs="Calibri"/>
                    <w:sz w:val="20"/>
                    <w:szCs w:val="20"/>
                  </w:rPr>
                </m:ctrlPr>
              </m:dPr>
              <m:e>
                <m:r>
                  <m:rPr>
                    <m:sty m:val="p"/>
                  </m:rPr>
                  <w:rPr>
                    <w:rFonts w:ascii="Cambria Math" w:hAnsi="Cambria Math" w:cs="Calibri"/>
                    <w:sz w:val="20"/>
                    <w:szCs w:val="20"/>
                  </w:rPr>
                  <m:t>1</m:t>
                </m:r>
              </m:e>
            </m:d>
          </m:sup>
        </m:sSubSup>
      </m:oMath>
      <w:r w:rsidRPr="00613775">
        <w:rPr>
          <w:rFonts w:ascii="Calibri" w:hAnsi="Calibri" w:cs="Calibri"/>
          <w:sz w:val="20"/>
          <w:szCs w:val="20"/>
        </w:rPr>
        <w:t xml:space="preserve"> where </w:t>
      </w:r>
      <m:oMath>
        <m:sSub>
          <m:sSubPr>
            <m:ctrlPr>
              <w:rPr>
                <w:rFonts w:ascii="Cambria Math" w:hAnsi="Cambria Math" w:cs="Calibri"/>
                <w:sz w:val="20"/>
                <w:szCs w:val="20"/>
              </w:rPr>
            </m:ctrlPr>
          </m:sSubPr>
          <m:e>
            <m:r>
              <m:rPr>
                <m:sty m:val="p"/>
              </m:rPr>
              <w:rPr>
                <w:rFonts w:ascii="Cambria Math" w:hAnsi="Cambria Math" w:cs="Calibri"/>
                <w:sz w:val="20"/>
                <w:szCs w:val="20"/>
              </w:rPr>
              <m:t>δ</m:t>
            </m:r>
          </m:e>
          <m:sub>
            <m:r>
              <m:rPr>
                <m:sty m:val="p"/>
              </m:rPr>
              <w:rPr>
                <w:rFonts w:ascii="Cambria Math" w:hAnsi="Cambria Math" w:cs="Calibri"/>
                <w:sz w:val="20"/>
                <w:szCs w:val="20"/>
              </w:rPr>
              <m:t>j</m:t>
            </m:r>
          </m:sub>
        </m:sSub>
        <m:r>
          <m:rPr>
            <m:sty m:val="p"/>
          </m:rPr>
          <w:rPr>
            <w:rFonts w:ascii="Cambria Math" w:hAnsi="Cambria Math" w:cs="Calibri"/>
            <w:sz w:val="20"/>
            <w:szCs w:val="20"/>
          </w:rPr>
          <m:t>∼</m:t>
        </m:r>
        <m:r>
          <m:rPr>
            <m:nor/>
          </m:rPr>
          <w:rPr>
            <w:rFonts w:ascii="Calibri" w:hAnsi="Calibri" w:cs="Calibri"/>
            <w:sz w:val="20"/>
            <w:szCs w:val="20"/>
          </w:rPr>
          <m:t>Bernoulli</m:t>
        </m:r>
        <m:d>
          <m:dPr>
            <m:ctrlPr>
              <w:rPr>
                <w:rFonts w:ascii="Cambria Math" w:hAnsi="Cambria Math" w:cs="Calibri"/>
                <w:sz w:val="20"/>
                <w:szCs w:val="20"/>
              </w:rPr>
            </m:ctrlPr>
          </m:dPr>
          <m:e>
            <m:r>
              <m:rPr>
                <m:sty m:val="p"/>
              </m:rPr>
              <w:rPr>
                <w:rFonts w:ascii="Cambria Math" w:hAnsi="Cambria Math" w:cs="Calibri"/>
                <w:sz w:val="20"/>
                <w:szCs w:val="20"/>
              </w:rPr>
              <m:t>1-</m:t>
            </m:r>
            <m:sSub>
              <m:sSubPr>
                <m:ctrlPr>
                  <w:rPr>
                    <w:rFonts w:ascii="Cambria Math" w:hAnsi="Cambria Math" w:cs="Calibri"/>
                    <w:sz w:val="20"/>
                    <w:szCs w:val="20"/>
                  </w:rPr>
                </m:ctrlPr>
              </m:sSubPr>
              <m:e>
                <m:r>
                  <m:rPr>
                    <m:sty m:val="p"/>
                  </m:rPr>
                  <w:rPr>
                    <w:rFonts w:ascii="Cambria Math" w:hAnsi="Cambria Math" w:cs="Calibri"/>
                    <w:sz w:val="20"/>
                    <w:szCs w:val="20"/>
                  </w:rPr>
                  <m:t>p</m:t>
                </m:r>
              </m:e>
              <m:sub>
                <m:r>
                  <m:rPr>
                    <m:sty m:val="p"/>
                  </m:rPr>
                  <w:rPr>
                    <w:rFonts w:ascii="Cambria Math" w:hAnsi="Cambria Math" w:cs="Calibri"/>
                    <w:sz w:val="20"/>
                    <w:szCs w:val="20"/>
                  </w:rPr>
                  <m:t>drop</m:t>
                </m:r>
              </m:sub>
            </m:sSub>
          </m:e>
        </m:d>
      </m:oMath>
      <w:r w:rsidRPr="00613775">
        <w:rPr>
          <w:rFonts w:ascii="Calibri" w:hAnsi="Calibri" w:cs="Calibri"/>
          <w:sz w:val="20"/>
          <w:szCs w:val="20"/>
        </w:rPr>
        <w:t>.</w:t>
      </w:r>
    </w:p>
    <w:p w14:paraId="2725B301" w14:textId="101B5749" w:rsidR="00F07325" w:rsidRPr="00613775" w:rsidRDefault="00F07325" w:rsidP="00613775">
      <w:pPr>
        <w:spacing w:after="0" w:line="240" w:lineRule="auto"/>
        <w:rPr>
          <w:rFonts w:ascii="Calibri" w:hAnsi="Calibri" w:cs="Calibri"/>
          <w:sz w:val="20"/>
          <w:szCs w:val="20"/>
        </w:rPr>
      </w:pPr>
      <w:r w:rsidRPr="00613775">
        <w:rPr>
          <w:rFonts w:ascii="Calibri" w:hAnsi="Calibri" w:cs="Calibri"/>
          <w:b/>
          <w:bCs/>
          <w:sz w:val="20"/>
          <w:szCs w:val="20"/>
        </w:rPr>
        <w:t>Output Logit Generation (Dense Layer 2):</w:t>
      </w:r>
      <w:r w:rsidRPr="00613775">
        <w:rPr>
          <w:rFonts w:ascii="Calibri" w:hAnsi="Calibri" w:cs="Calibri"/>
          <w:sz w:val="20"/>
          <w:szCs w:val="20"/>
        </w:rPr>
        <w:t xml:space="preserve"> The regularized features </w:t>
      </w:r>
      <m:oMath>
        <m:sSubSup>
          <m:sSubSupPr>
            <m:ctrlPr>
              <w:rPr>
                <w:rFonts w:ascii="Cambria Math" w:hAnsi="Cambria Math" w:cs="Calibri"/>
                <w:sz w:val="20"/>
                <w:szCs w:val="20"/>
              </w:rPr>
            </m:ctrlPr>
          </m:sSubSupPr>
          <m:e>
            <m:r>
              <m:rPr>
                <m:sty m:val="b"/>
              </m:rPr>
              <w:rPr>
                <w:rFonts w:ascii="Cambria Math" w:hAnsi="Cambria Math" w:cs="Calibri"/>
                <w:sz w:val="20"/>
                <w:szCs w:val="20"/>
              </w:rPr>
              <m:t>h</m:t>
            </m:r>
          </m:e>
          <m:sub>
            <m:r>
              <m:rPr>
                <m:sty m:val="p"/>
              </m:rPr>
              <w:rPr>
                <w:rFonts w:ascii="Cambria Math" w:hAnsi="Cambria Math" w:cs="Calibri"/>
                <w:sz w:val="20"/>
                <w:szCs w:val="20"/>
              </w:rPr>
              <m:t>drop</m:t>
            </m:r>
          </m:sub>
          <m:sup>
            <m:d>
              <m:dPr>
                <m:ctrlPr>
                  <w:rPr>
                    <w:rFonts w:ascii="Cambria Math" w:hAnsi="Cambria Math" w:cs="Calibri"/>
                    <w:sz w:val="20"/>
                    <w:szCs w:val="20"/>
                  </w:rPr>
                </m:ctrlPr>
              </m:dPr>
              <m:e>
                <m:r>
                  <m:rPr>
                    <m:sty m:val="p"/>
                  </m:rPr>
                  <w:rPr>
                    <w:rFonts w:ascii="Cambria Math" w:hAnsi="Cambria Math" w:cs="Calibri"/>
                    <w:sz w:val="20"/>
                    <w:szCs w:val="20"/>
                  </w:rPr>
                  <m:t>1</m:t>
                </m:r>
              </m:e>
            </m:d>
          </m:sup>
        </m:sSubSup>
      </m:oMath>
      <w:r w:rsidRPr="00613775">
        <w:rPr>
          <w:rFonts w:ascii="Calibri" w:hAnsi="Calibri" w:cs="Calibri"/>
          <w:sz w:val="20"/>
          <w:szCs w:val="20"/>
        </w:rPr>
        <w:t xml:space="preserve"> are linearly transformed to produce the final class logits </w:t>
      </w:r>
      <m:oMath>
        <m:r>
          <m:rPr>
            <m:sty m:val="b"/>
          </m:rPr>
          <w:rPr>
            <w:rFonts w:ascii="Cambria Math" w:hAnsi="Cambria Math" w:cs="Calibri"/>
            <w:sz w:val="20"/>
            <w:szCs w:val="20"/>
          </w:rPr>
          <m:t>o</m:t>
        </m:r>
        <m:r>
          <m:rPr>
            <m:sty m:val="p"/>
          </m:rPr>
          <w:rPr>
            <w:rFonts w:ascii="Cambria Math" w:hAnsi="Cambria Math" w:cs="Calibri"/>
            <w:sz w:val="20"/>
            <w:szCs w:val="20"/>
          </w:rPr>
          <m:t>∈</m:t>
        </m:r>
        <m:sSup>
          <m:sSupPr>
            <m:ctrlPr>
              <w:rPr>
                <w:rFonts w:ascii="Cambria Math" w:hAnsi="Cambria Math" w:cs="Calibri"/>
                <w:sz w:val="20"/>
                <w:szCs w:val="20"/>
              </w:rPr>
            </m:ctrlPr>
          </m:sSupPr>
          <m:e>
            <m:r>
              <m:rPr>
                <m:scr m:val="double-struck"/>
                <m:sty m:val="p"/>
              </m:rPr>
              <w:rPr>
                <w:rFonts w:ascii="Cambria Math" w:hAnsi="Cambria Math" w:cs="Calibri"/>
                <w:sz w:val="20"/>
                <w:szCs w:val="20"/>
              </w:rPr>
              <m:t>R</m:t>
            </m:r>
          </m:e>
          <m:sup>
            <m:sSub>
              <m:sSubPr>
                <m:ctrlPr>
                  <w:rPr>
                    <w:rFonts w:ascii="Cambria Math" w:hAnsi="Cambria Math" w:cs="Calibri"/>
                    <w:sz w:val="20"/>
                    <w:szCs w:val="20"/>
                  </w:rPr>
                </m:ctrlPr>
              </m:sSubPr>
              <m:e>
                <m:r>
                  <m:rPr>
                    <m:sty m:val="p"/>
                  </m:rPr>
                  <w:rPr>
                    <w:rFonts w:ascii="Cambria Math" w:hAnsi="Cambria Math" w:cs="Calibri"/>
                    <w:sz w:val="20"/>
                    <w:szCs w:val="20"/>
                  </w:rPr>
                  <m:t>N</m:t>
                </m:r>
              </m:e>
              <m:sub>
                <m:r>
                  <m:rPr>
                    <m:sty m:val="p"/>
                  </m:rPr>
                  <w:rPr>
                    <w:rFonts w:ascii="Cambria Math" w:hAnsi="Cambria Math" w:cs="Calibri"/>
                    <w:sz w:val="20"/>
                    <w:szCs w:val="20"/>
                  </w:rPr>
                  <m:t>c</m:t>
                </m:r>
              </m:sub>
            </m:sSub>
          </m:sup>
        </m:sSup>
      </m:oMath>
      <w:r w:rsidRPr="00613775">
        <w:rPr>
          <w:rFonts w:ascii="Calibri" w:hAnsi="Calibri" w:cs="Calibri"/>
          <w:sz w:val="20"/>
          <w:szCs w:val="20"/>
        </w:rPr>
        <w:t>:</w:t>
      </w:r>
    </w:p>
    <w:p w14:paraId="6C50F12C" w14:textId="0E726447" w:rsidR="00F07325" w:rsidRPr="00613775" w:rsidRDefault="00613775" w:rsidP="00613775">
      <w:pPr>
        <w:pStyle w:val="BodyText"/>
        <w:spacing w:before="0" w:after="0"/>
        <w:rPr>
          <w:rFonts w:ascii="Calibri" w:hAnsi="Calibri" w:cs="Calibri"/>
          <w:sz w:val="20"/>
          <w:szCs w:val="20"/>
        </w:rPr>
      </w:pPr>
      <m:oMathPara>
        <m:oMathParaPr>
          <m:jc m:val="center"/>
        </m:oMathParaPr>
        <m:oMath>
          <m:r>
            <m:rPr>
              <m:sty m:val="b"/>
            </m:rPr>
            <w:rPr>
              <w:rFonts w:ascii="Cambria Math" w:hAnsi="Cambria Math" w:cs="Calibri"/>
              <w:sz w:val="20"/>
              <w:szCs w:val="20"/>
            </w:rPr>
            <m:t>o</m:t>
          </m:r>
          <m:r>
            <m:rPr>
              <m:sty m:val="p"/>
            </m:rPr>
            <w:rPr>
              <w:rFonts w:ascii="Cambria Math" w:hAnsi="Cambria Math" w:cs="Calibri"/>
              <w:sz w:val="20"/>
              <w:szCs w:val="20"/>
            </w:rPr>
            <m:t>=</m:t>
          </m:r>
          <m:sSup>
            <m:sSupPr>
              <m:ctrlPr>
                <w:rPr>
                  <w:rFonts w:ascii="Cambria Math" w:hAnsi="Cambria Math" w:cs="Calibri"/>
                  <w:sz w:val="20"/>
                  <w:szCs w:val="20"/>
                </w:rPr>
              </m:ctrlPr>
            </m:sSupPr>
            <m:e>
              <m:r>
                <m:rPr>
                  <m:sty m:val="b"/>
                </m:rPr>
                <w:rPr>
                  <w:rFonts w:ascii="Cambria Math" w:hAnsi="Cambria Math" w:cs="Calibri"/>
                  <w:sz w:val="20"/>
                  <w:szCs w:val="20"/>
                </w:rPr>
                <m:t>W</m:t>
              </m:r>
            </m:e>
            <m:sup>
              <m:d>
                <m:dPr>
                  <m:ctrlPr>
                    <w:rPr>
                      <w:rFonts w:ascii="Cambria Math" w:hAnsi="Cambria Math" w:cs="Calibri"/>
                      <w:sz w:val="20"/>
                      <w:szCs w:val="20"/>
                    </w:rPr>
                  </m:ctrlPr>
                </m:dPr>
                <m:e>
                  <m:r>
                    <m:rPr>
                      <m:sty m:val="p"/>
                    </m:rPr>
                    <w:rPr>
                      <w:rFonts w:ascii="Cambria Math" w:hAnsi="Cambria Math" w:cs="Calibri"/>
                      <w:sz w:val="20"/>
                      <w:szCs w:val="20"/>
                    </w:rPr>
                    <m:t>2</m:t>
                  </m:r>
                </m:e>
              </m:d>
            </m:sup>
          </m:sSup>
          <m:sSubSup>
            <m:sSubSupPr>
              <m:ctrlPr>
                <w:rPr>
                  <w:rFonts w:ascii="Cambria Math" w:hAnsi="Cambria Math" w:cs="Calibri"/>
                  <w:sz w:val="20"/>
                  <w:szCs w:val="20"/>
                </w:rPr>
              </m:ctrlPr>
            </m:sSubSupPr>
            <m:e>
              <m:r>
                <m:rPr>
                  <m:sty m:val="b"/>
                </m:rPr>
                <w:rPr>
                  <w:rFonts w:ascii="Cambria Math" w:hAnsi="Cambria Math" w:cs="Calibri"/>
                  <w:sz w:val="20"/>
                  <w:szCs w:val="20"/>
                </w:rPr>
                <m:t>h</m:t>
              </m:r>
            </m:e>
            <m:sub>
              <m:r>
                <m:rPr>
                  <m:sty m:val="p"/>
                </m:rPr>
                <w:rPr>
                  <w:rFonts w:ascii="Cambria Math" w:hAnsi="Cambria Math" w:cs="Calibri"/>
                  <w:sz w:val="20"/>
                  <w:szCs w:val="20"/>
                </w:rPr>
                <m:t>drop</m:t>
              </m:r>
            </m:sub>
            <m:sup>
              <m:d>
                <m:dPr>
                  <m:ctrlPr>
                    <w:rPr>
                      <w:rFonts w:ascii="Cambria Math" w:hAnsi="Cambria Math" w:cs="Calibri"/>
                      <w:sz w:val="20"/>
                      <w:szCs w:val="20"/>
                    </w:rPr>
                  </m:ctrlPr>
                </m:dPr>
                <m:e>
                  <m:r>
                    <m:rPr>
                      <m:sty m:val="p"/>
                    </m:rPr>
                    <w:rPr>
                      <w:rFonts w:ascii="Cambria Math" w:hAnsi="Cambria Math" w:cs="Calibri"/>
                      <w:sz w:val="20"/>
                      <w:szCs w:val="20"/>
                    </w:rPr>
                    <m:t>1</m:t>
                  </m:r>
                </m:e>
              </m:d>
            </m:sup>
          </m:sSubSup>
          <m:r>
            <m:rPr>
              <m:sty m:val="p"/>
            </m:rPr>
            <w:rPr>
              <w:rFonts w:ascii="Cambria Math" w:hAnsi="Cambria Math" w:cs="Calibri"/>
              <w:sz w:val="20"/>
              <w:szCs w:val="20"/>
            </w:rPr>
            <m:t>+</m:t>
          </m:r>
          <m:sSup>
            <m:sSupPr>
              <m:ctrlPr>
                <w:rPr>
                  <w:rFonts w:ascii="Cambria Math" w:hAnsi="Cambria Math" w:cs="Calibri"/>
                  <w:sz w:val="20"/>
                  <w:szCs w:val="20"/>
                </w:rPr>
              </m:ctrlPr>
            </m:sSupPr>
            <m:e>
              <m:r>
                <m:rPr>
                  <m:sty m:val="b"/>
                </m:rPr>
                <w:rPr>
                  <w:rFonts w:ascii="Cambria Math" w:hAnsi="Cambria Math" w:cs="Calibri"/>
                  <w:sz w:val="20"/>
                  <w:szCs w:val="20"/>
                </w:rPr>
                <m:t>b</m:t>
              </m:r>
            </m:e>
            <m:sup>
              <m:d>
                <m:dPr>
                  <m:ctrlPr>
                    <w:rPr>
                      <w:rFonts w:ascii="Cambria Math" w:hAnsi="Cambria Math" w:cs="Calibri"/>
                      <w:sz w:val="20"/>
                      <w:szCs w:val="20"/>
                    </w:rPr>
                  </m:ctrlPr>
                </m:dPr>
                <m:e>
                  <m:r>
                    <m:rPr>
                      <m:sty m:val="p"/>
                    </m:rPr>
                    <w:rPr>
                      <w:rFonts w:ascii="Cambria Math" w:hAnsi="Cambria Math" w:cs="Calibri"/>
                      <w:sz w:val="20"/>
                      <w:szCs w:val="20"/>
                    </w:rPr>
                    <m:t>2</m:t>
                  </m:r>
                </m:e>
              </m:d>
            </m:sup>
          </m:sSup>
        </m:oMath>
      </m:oMathPara>
    </w:p>
    <w:p w14:paraId="78410D95" w14:textId="37AF52F5" w:rsidR="00F07325" w:rsidRPr="00613775" w:rsidRDefault="00F07325" w:rsidP="00613775">
      <w:pPr>
        <w:numPr>
          <w:ilvl w:val="0"/>
          <w:numId w:val="1"/>
        </w:numPr>
        <w:spacing w:after="0" w:line="240" w:lineRule="auto"/>
        <w:rPr>
          <w:rFonts w:ascii="Calibri" w:hAnsi="Calibri" w:cs="Calibri"/>
          <w:sz w:val="20"/>
          <w:szCs w:val="20"/>
        </w:rPr>
      </w:pPr>
      <w:r w:rsidRPr="00613775">
        <w:rPr>
          <w:rFonts w:ascii="Calibri" w:hAnsi="Calibri" w:cs="Calibri"/>
          <w:sz w:val="20"/>
          <w:szCs w:val="20"/>
        </w:rPr>
        <w:t xml:space="preserve">with </w:t>
      </w:r>
      <m:oMath>
        <m:sSup>
          <m:sSupPr>
            <m:ctrlPr>
              <w:rPr>
                <w:rFonts w:ascii="Cambria Math" w:hAnsi="Cambria Math" w:cs="Calibri"/>
                <w:sz w:val="20"/>
                <w:szCs w:val="20"/>
              </w:rPr>
            </m:ctrlPr>
          </m:sSupPr>
          <m:e>
            <m:r>
              <m:rPr>
                <m:sty m:val="b"/>
              </m:rPr>
              <w:rPr>
                <w:rFonts w:ascii="Cambria Math" w:hAnsi="Cambria Math" w:cs="Calibri"/>
                <w:sz w:val="20"/>
                <w:szCs w:val="20"/>
              </w:rPr>
              <m:t>W</m:t>
            </m:r>
          </m:e>
          <m:sup>
            <m:d>
              <m:dPr>
                <m:ctrlPr>
                  <w:rPr>
                    <w:rFonts w:ascii="Cambria Math" w:hAnsi="Cambria Math" w:cs="Calibri"/>
                    <w:sz w:val="20"/>
                    <w:szCs w:val="20"/>
                  </w:rPr>
                </m:ctrlPr>
              </m:dPr>
              <m:e>
                <m:r>
                  <m:rPr>
                    <m:sty m:val="p"/>
                  </m:rPr>
                  <w:rPr>
                    <w:rFonts w:ascii="Cambria Math" w:hAnsi="Cambria Math" w:cs="Calibri"/>
                    <w:sz w:val="20"/>
                    <w:szCs w:val="20"/>
                  </w:rPr>
                  <m:t>2</m:t>
                </m:r>
              </m:e>
            </m:d>
          </m:sup>
        </m:sSup>
        <m:r>
          <m:rPr>
            <m:sty m:val="p"/>
          </m:rPr>
          <w:rPr>
            <w:rFonts w:ascii="Cambria Math" w:hAnsi="Cambria Math" w:cs="Calibri"/>
            <w:sz w:val="20"/>
            <w:szCs w:val="20"/>
          </w:rPr>
          <m:t>∈</m:t>
        </m:r>
        <m:sSup>
          <m:sSupPr>
            <m:ctrlPr>
              <w:rPr>
                <w:rFonts w:ascii="Cambria Math" w:hAnsi="Cambria Math" w:cs="Calibri"/>
                <w:sz w:val="20"/>
                <w:szCs w:val="20"/>
              </w:rPr>
            </m:ctrlPr>
          </m:sSupPr>
          <m:e>
            <m:r>
              <m:rPr>
                <m:scr m:val="double-struck"/>
                <m:sty m:val="p"/>
              </m:rPr>
              <w:rPr>
                <w:rFonts w:ascii="Cambria Math" w:hAnsi="Cambria Math" w:cs="Calibri"/>
                <w:sz w:val="20"/>
                <w:szCs w:val="20"/>
              </w:rPr>
              <m:t>R</m:t>
            </m:r>
          </m:e>
          <m:sup>
            <m:sSub>
              <m:sSubPr>
                <m:ctrlPr>
                  <w:rPr>
                    <w:rFonts w:ascii="Cambria Math" w:hAnsi="Cambria Math" w:cs="Calibri"/>
                    <w:sz w:val="20"/>
                    <w:szCs w:val="20"/>
                  </w:rPr>
                </m:ctrlPr>
              </m:sSubPr>
              <m:e>
                <m:r>
                  <m:rPr>
                    <m:sty m:val="p"/>
                  </m:rPr>
                  <w:rPr>
                    <w:rFonts w:ascii="Cambria Math" w:hAnsi="Cambria Math" w:cs="Calibri"/>
                    <w:sz w:val="20"/>
                    <w:szCs w:val="20"/>
                  </w:rPr>
                  <m:t>N</m:t>
                </m:r>
              </m:e>
              <m:sub>
                <m:r>
                  <m:rPr>
                    <m:sty m:val="p"/>
                  </m:rPr>
                  <w:rPr>
                    <w:rFonts w:ascii="Cambria Math" w:hAnsi="Cambria Math" w:cs="Calibri"/>
                    <w:sz w:val="20"/>
                    <w:szCs w:val="20"/>
                  </w:rPr>
                  <m:t>c</m:t>
                </m:r>
              </m:sub>
            </m:sSub>
            <m:r>
              <m:rPr>
                <m:sty m:val="p"/>
              </m:rPr>
              <w:rPr>
                <w:rFonts w:ascii="Cambria Math" w:hAnsi="Cambria Math" w:cs="Calibri"/>
                <w:sz w:val="20"/>
                <w:szCs w:val="20"/>
              </w:rPr>
              <m:t>×</m:t>
            </m:r>
            <m:sSub>
              <m:sSubPr>
                <m:ctrlPr>
                  <w:rPr>
                    <w:rFonts w:ascii="Cambria Math" w:hAnsi="Cambria Math" w:cs="Calibri"/>
                    <w:sz w:val="20"/>
                    <w:szCs w:val="20"/>
                  </w:rPr>
                </m:ctrlPr>
              </m:sSubPr>
              <m:e>
                <m:r>
                  <m:rPr>
                    <m:sty m:val="p"/>
                  </m:rPr>
                  <w:rPr>
                    <w:rFonts w:ascii="Cambria Math" w:hAnsi="Cambria Math" w:cs="Calibri"/>
                    <w:sz w:val="20"/>
                    <w:szCs w:val="20"/>
                  </w:rPr>
                  <m:t>D</m:t>
                </m:r>
              </m:e>
              <m:sub>
                <m:r>
                  <m:rPr>
                    <m:sty m:val="p"/>
                  </m:rPr>
                  <w:rPr>
                    <w:rFonts w:ascii="Cambria Math" w:hAnsi="Cambria Math" w:cs="Calibri"/>
                    <w:sz w:val="20"/>
                    <w:szCs w:val="20"/>
                  </w:rPr>
                  <m:t>h</m:t>
                </m:r>
              </m:sub>
            </m:sSub>
          </m:sup>
        </m:sSup>
      </m:oMath>
      <w:r w:rsidRPr="00613775">
        <w:rPr>
          <w:rFonts w:ascii="Calibri" w:hAnsi="Calibri" w:cs="Calibri"/>
          <w:sz w:val="20"/>
          <w:szCs w:val="20"/>
        </w:rPr>
        <w:t xml:space="preserve"> and </w:t>
      </w:r>
      <m:oMath>
        <m:sSup>
          <m:sSupPr>
            <m:ctrlPr>
              <w:rPr>
                <w:rFonts w:ascii="Cambria Math" w:hAnsi="Cambria Math" w:cs="Calibri"/>
                <w:sz w:val="20"/>
                <w:szCs w:val="20"/>
              </w:rPr>
            </m:ctrlPr>
          </m:sSupPr>
          <m:e>
            <m:r>
              <m:rPr>
                <m:sty m:val="b"/>
              </m:rPr>
              <w:rPr>
                <w:rFonts w:ascii="Cambria Math" w:hAnsi="Cambria Math" w:cs="Calibri"/>
                <w:sz w:val="20"/>
                <w:szCs w:val="20"/>
              </w:rPr>
              <m:t>b</m:t>
            </m:r>
          </m:e>
          <m:sup>
            <m:d>
              <m:dPr>
                <m:ctrlPr>
                  <w:rPr>
                    <w:rFonts w:ascii="Cambria Math" w:hAnsi="Cambria Math" w:cs="Calibri"/>
                    <w:sz w:val="20"/>
                    <w:szCs w:val="20"/>
                  </w:rPr>
                </m:ctrlPr>
              </m:dPr>
              <m:e>
                <m:r>
                  <m:rPr>
                    <m:sty m:val="p"/>
                  </m:rPr>
                  <w:rPr>
                    <w:rFonts w:ascii="Cambria Math" w:hAnsi="Cambria Math" w:cs="Calibri"/>
                    <w:sz w:val="20"/>
                    <w:szCs w:val="20"/>
                  </w:rPr>
                  <m:t>2</m:t>
                </m:r>
              </m:e>
            </m:d>
          </m:sup>
        </m:sSup>
        <m:r>
          <m:rPr>
            <m:sty m:val="p"/>
          </m:rPr>
          <w:rPr>
            <w:rFonts w:ascii="Cambria Math" w:hAnsi="Cambria Math" w:cs="Calibri"/>
            <w:sz w:val="20"/>
            <w:szCs w:val="20"/>
          </w:rPr>
          <m:t>∈</m:t>
        </m:r>
        <m:sSup>
          <m:sSupPr>
            <m:ctrlPr>
              <w:rPr>
                <w:rFonts w:ascii="Cambria Math" w:hAnsi="Cambria Math" w:cs="Calibri"/>
                <w:sz w:val="20"/>
                <w:szCs w:val="20"/>
              </w:rPr>
            </m:ctrlPr>
          </m:sSupPr>
          <m:e>
            <m:r>
              <m:rPr>
                <m:scr m:val="double-struck"/>
                <m:sty m:val="p"/>
              </m:rPr>
              <w:rPr>
                <w:rFonts w:ascii="Cambria Math" w:hAnsi="Cambria Math" w:cs="Calibri"/>
                <w:sz w:val="20"/>
                <w:szCs w:val="20"/>
              </w:rPr>
              <m:t>R</m:t>
            </m:r>
          </m:e>
          <m:sup>
            <m:sSub>
              <m:sSubPr>
                <m:ctrlPr>
                  <w:rPr>
                    <w:rFonts w:ascii="Cambria Math" w:hAnsi="Cambria Math" w:cs="Calibri"/>
                    <w:sz w:val="20"/>
                    <w:szCs w:val="20"/>
                  </w:rPr>
                </m:ctrlPr>
              </m:sSubPr>
              <m:e>
                <m:r>
                  <m:rPr>
                    <m:sty m:val="p"/>
                  </m:rPr>
                  <w:rPr>
                    <w:rFonts w:ascii="Cambria Math" w:hAnsi="Cambria Math" w:cs="Calibri"/>
                    <w:sz w:val="20"/>
                    <w:szCs w:val="20"/>
                  </w:rPr>
                  <m:t>N</m:t>
                </m:r>
              </m:e>
              <m:sub>
                <m:r>
                  <m:rPr>
                    <m:sty m:val="p"/>
                  </m:rPr>
                  <w:rPr>
                    <w:rFonts w:ascii="Cambria Math" w:hAnsi="Cambria Math" w:cs="Calibri"/>
                    <w:sz w:val="20"/>
                    <w:szCs w:val="20"/>
                  </w:rPr>
                  <m:t>c</m:t>
                </m:r>
              </m:sub>
            </m:sSub>
          </m:sup>
        </m:sSup>
      </m:oMath>
      <w:r w:rsidRPr="00613775">
        <w:rPr>
          <w:rFonts w:ascii="Calibri" w:hAnsi="Calibri" w:cs="Calibri"/>
          <w:sz w:val="20"/>
          <w:szCs w:val="20"/>
        </w:rPr>
        <w:t>.</w:t>
      </w:r>
    </w:p>
    <w:p w14:paraId="72B2FCD8" w14:textId="2E1C8935" w:rsidR="00F07325" w:rsidRPr="00613775" w:rsidRDefault="00F07325" w:rsidP="00613775">
      <w:pPr>
        <w:spacing w:after="0" w:line="240" w:lineRule="auto"/>
        <w:rPr>
          <w:rFonts w:ascii="Calibri" w:hAnsi="Calibri" w:cs="Calibri"/>
          <w:sz w:val="20"/>
          <w:szCs w:val="20"/>
        </w:rPr>
      </w:pPr>
      <w:r w:rsidRPr="00613775">
        <w:rPr>
          <w:rFonts w:ascii="Calibri" w:hAnsi="Calibri" w:cs="Calibri"/>
          <w:b/>
          <w:bCs/>
          <w:sz w:val="20"/>
          <w:szCs w:val="20"/>
        </w:rPr>
        <w:t>Probabilistic Output Mapping (Softmax):</w:t>
      </w:r>
      <w:r w:rsidRPr="00613775">
        <w:rPr>
          <w:rFonts w:ascii="Calibri" w:hAnsi="Calibri" w:cs="Calibri"/>
          <w:sz w:val="20"/>
          <w:szCs w:val="20"/>
        </w:rPr>
        <w:t xml:space="preserve"> These logits are converted into a probability distribution over the </w:t>
      </w:r>
      <m:oMath>
        <m:sSub>
          <m:sSubPr>
            <m:ctrlPr>
              <w:rPr>
                <w:rFonts w:ascii="Cambria Math" w:hAnsi="Cambria Math" w:cs="Calibri"/>
                <w:sz w:val="20"/>
                <w:szCs w:val="20"/>
              </w:rPr>
            </m:ctrlPr>
          </m:sSubPr>
          <m:e>
            <m:r>
              <m:rPr>
                <m:sty m:val="p"/>
              </m:rPr>
              <w:rPr>
                <w:rFonts w:ascii="Cambria Math" w:hAnsi="Cambria Math" w:cs="Calibri"/>
                <w:sz w:val="20"/>
                <w:szCs w:val="20"/>
              </w:rPr>
              <m:t>N</m:t>
            </m:r>
          </m:e>
          <m:sub>
            <m:r>
              <m:rPr>
                <m:sty m:val="p"/>
              </m:rPr>
              <w:rPr>
                <w:rFonts w:ascii="Cambria Math" w:hAnsi="Cambria Math" w:cs="Calibri"/>
                <w:sz w:val="20"/>
                <w:szCs w:val="20"/>
              </w:rPr>
              <m:t>c</m:t>
            </m:r>
          </m:sub>
        </m:sSub>
      </m:oMath>
      <w:r w:rsidRPr="00613775">
        <w:rPr>
          <w:rFonts w:ascii="Calibri" w:hAnsi="Calibri" w:cs="Calibri"/>
          <w:sz w:val="20"/>
          <w:szCs w:val="20"/>
        </w:rPr>
        <w:t xml:space="preserve"> classes, </w:t>
      </w:r>
      <m:oMath>
        <m:acc>
          <m:accPr>
            <m:ctrlPr>
              <w:rPr>
                <w:rFonts w:ascii="Cambria Math" w:hAnsi="Cambria Math" w:cs="Calibri"/>
                <w:sz w:val="20"/>
                <w:szCs w:val="20"/>
              </w:rPr>
            </m:ctrlPr>
          </m:accPr>
          <m:e>
            <m:r>
              <m:rPr>
                <m:sty m:val="b"/>
              </m:rPr>
              <w:rPr>
                <w:rFonts w:ascii="Cambria Math" w:hAnsi="Cambria Math" w:cs="Calibri"/>
                <w:sz w:val="20"/>
                <w:szCs w:val="20"/>
              </w:rPr>
              <m:t>p</m:t>
            </m:r>
          </m:e>
        </m:acc>
        <m:r>
          <m:rPr>
            <m:sty m:val="p"/>
          </m:rPr>
          <w:rPr>
            <w:rFonts w:ascii="Cambria Math" w:hAnsi="Cambria Math" w:cs="Calibri"/>
            <w:sz w:val="20"/>
            <w:szCs w:val="20"/>
          </w:rPr>
          <m:t>=</m:t>
        </m:r>
        <m:sSup>
          <m:sSupPr>
            <m:ctrlPr>
              <w:rPr>
                <w:rFonts w:ascii="Cambria Math" w:hAnsi="Cambria Math" w:cs="Calibri"/>
                <w:sz w:val="20"/>
                <w:szCs w:val="20"/>
              </w:rPr>
            </m:ctrlPr>
          </m:sSupPr>
          <m:e>
            <m:d>
              <m:dPr>
                <m:begChr m:val="["/>
                <m:endChr m:val="]"/>
                <m:ctrlPr>
                  <w:rPr>
                    <w:rFonts w:ascii="Cambria Math" w:hAnsi="Cambria Math" w:cs="Calibri"/>
                    <w:sz w:val="20"/>
                    <w:szCs w:val="20"/>
                  </w:rPr>
                </m:ctrlPr>
              </m:dPr>
              <m:e>
                <m:sSub>
                  <m:sSubPr>
                    <m:ctrlPr>
                      <w:rPr>
                        <w:rFonts w:ascii="Cambria Math" w:hAnsi="Cambria Math" w:cs="Calibri"/>
                        <w:sz w:val="20"/>
                        <w:szCs w:val="20"/>
                      </w:rPr>
                    </m:ctrlPr>
                  </m:sSubPr>
                  <m:e>
                    <m:acc>
                      <m:accPr>
                        <m:ctrlPr>
                          <w:rPr>
                            <w:rFonts w:ascii="Cambria Math" w:hAnsi="Cambria Math" w:cs="Calibri"/>
                            <w:sz w:val="20"/>
                            <w:szCs w:val="20"/>
                          </w:rPr>
                        </m:ctrlPr>
                      </m:accPr>
                      <m:e>
                        <m:r>
                          <m:rPr>
                            <m:sty m:val="p"/>
                          </m:rPr>
                          <w:rPr>
                            <w:rFonts w:ascii="Cambria Math" w:hAnsi="Cambria Math" w:cs="Calibri"/>
                            <w:sz w:val="20"/>
                            <w:szCs w:val="20"/>
                          </w:rPr>
                          <m:t>p</m:t>
                        </m:r>
                      </m:e>
                    </m:acc>
                  </m:e>
                  <m:sub>
                    <m:r>
                      <m:rPr>
                        <m:sty m:val="p"/>
                      </m:rPr>
                      <w:rPr>
                        <w:rFonts w:ascii="Cambria Math" w:hAnsi="Cambria Math" w:cs="Calibri"/>
                        <w:sz w:val="20"/>
                        <w:szCs w:val="20"/>
                      </w:rPr>
                      <m:t>1</m:t>
                    </m:r>
                  </m:sub>
                </m:sSub>
                <m:r>
                  <m:rPr>
                    <m:sty m:val="p"/>
                  </m:rPr>
                  <w:rPr>
                    <w:rFonts w:ascii="Cambria Math" w:hAnsi="Cambria Math" w:cs="Calibri"/>
                    <w:sz w:val="20"/>
                    <w:szCs w:val="20"/>
                  </w:rPr>
                  <m:t>,…,</m:t>
                </m:r>
                <m:sSub>
                  <m:sSubPr>
                    <m:ctrlPr>
                      <w:rPr>
                        <w:rFonts w:ascii="Cambria Math" w:hAnsi="Cambria Math" w:cs="Calibri"/>
                        <w:sz w:val="20"/>
                        <w:szCs w:val="20"/>
                      </w:rPr>
                    </m:ctrlPr>
                  </m:sSubPr>
                  <m:e>
                    <m:acc>
                      <m:accPr>
                        <m:ctrlPr>
                          <w:rPr>
                            <w:rFonts w:ascii="Cambria Math" w:hAnsi="Cambria Math" w:cs="Calibri"/>
                            <w:sz w:val="20"/>
                            <w:szCs w:val="20"/>
                          </w:rPr>
                        </m:ctrlPr>
                      </m:accPr>
                      <m:e>
                        <m:r>
                          <m:rPr>
                            <m:sty m:val="p"/>
                          </m:rPr>
                          <w:rPr>
                            <w:rFonts w:ascii="Cambria Math" w:hAnsi="Cambria Math" w:cs="Calibri"/>
                            <w:sz w:val="20"/>
                            <w:szCs w:val="20"/>
                          </w:rPr>
                          <m:t>p</m:t>
                        </m:r>
                      </m:e>
                    </m:acc>
                  </m:e>
                  <m:sub>
                    <m:sSub>
                      <m:sSubPr>
                        <m:ctrlPr>
                          <w:rPr>
                            <w:rFonts w:ascii="Cambria Math" w:hAnsi="Cambria Math" w:cs="Calibri"/>
                            <w:sz w:val="20"/>
                            <w:szCs w:val="20"/>
                          </w:rPr>
                        </m:ctrlPr>
                      </m:sSubPr>
                      <m:e>
                        <m:r>
                          <m:rPr>
                            <m:sty m:val="p"/>
                          </m:rPr>
                          <w:rPr>
                            <w:rFonts w:ascii="Cambria Math" w:hAnsi="Cambria Math" w:cs="Calibri"/>
                            <w:sz w:val="20"/>
                            <w:szCs w:val="20"/>
                          </w:rPr>
                          <m:t>N</m:t>
                        </m:r>
                      </m:e>
                      <m:sub>
                        <m:r>
                          <m:rPr>
                            <m:sty m:val="p"/>
                          </m:rPr>
                          <w:rPr>
                            <w:rFonts w:ascii="Cambria Math" w:hAnsi="Cambria Math" w:cs="Calibri"/>
                            <w:sz w:val="20"/>
                            <w:szCs w:val="20"/>
                          </w:rPr>
                          <m:t>c</m:t>
                        </m:r>
                      </m:sub>
                    </m:sSub>
                  </m:sub>
                </m:sSub>
              </m:e>
            </m:d>
          </m:e>
          <m:sup>
            <m:r>
              <m:rPr>
                <m:sty m:val="p"/>
              </m:rPr>
              <w:rPr>
                <w:rFonts w:ascii="Cambria Math" w:hAnsi="Cambria Math" w:cs="Calibri"/>
                <w:sz w:val="20"/>
                <w:szCs w:val="20"/>
              </w:rPr>
              <m:t>T</m:t>
            </m:r>
          </m:sup>
        </m:sSup>
      </m:oMath>
      <w:r w:rsidRPr="00613775">
        <w:rPr>
          <w:rFonts w:ascii="Calibri" w:hAnsi="Calibri" w:cs="Calibri"/>
          <w:sz w:val="20"/>
          <w:szCs w:val="20"/>
        </w:rPr>
        <w:t>, using the Softmax function:</w:t>
      </w:r>
    </w:p>
    <w:p w14:paraId="579AE414" w14:textId="524364E8" w:rsidR="00F07325" w:rsidRPr="00613775" w:rsidRDefault="00000000" w:rsidP="00613775">
      <w:pPr>
        <w:pStyle w:val="BodyText"/>
        <w:spacing w:before="0" w:after="0"/>
        <w:jc w:val="both"/>
        <w:rPr>
          <w:rFonts w:ascii="Calibri" w:hAnsi="Calibri" w:cs="Calibri"/>
          <w:sz w:val="20"/>
          <w:szCs w:val="20"/>
        </w:rPr>
      </w:pPr>
      <m:oMathPara>
        <m:oMathParaPr>
          <m:jc m:val="center"/>
        </m:oMathParaPr>
        <m:oMath>
          <m:sSub>
            <m:sSubPr>
              <m:ctrlPr>
                <w:rPr>
                  <w:rFonts w:ascii="Cambria Math" w:hAnsi="Cambria Math" w:cs="Calibri"/>
                  <w:sz w:val="20"/>
                  <w:szCs w:val="20"/>
                </w:rPr>
              </m:ctrlPr>
            </m:sSubPr>
            <m:e>
              <m:acc>
                <m:accPr>
                  <m:ctrlPr>
                    <w:rPr>
                      <w:rFonts w:ascii="Cambria Math" w:hAnsi="Cambria Math" w:cs="Calibri"/>
                      <w:sz w:val="20"/>
                      <w:szCs w:val="20"/>
                    </w:rPr>
                  </m:ctrlPr>
                </m:accPr>
                <m:e>
                  <m:r>
                    <m:rPr>
                      <m:sty m:val="p"/>
                    </m:rPr>
                    <w:rPr>
                      <w:rFonts w:ascii="Cambria Math" w:hAnsi="Cambria Math" w:cs="Calibri"/>
                      <w:sz w:val="20"/>
                      <w:szCs w:val="20"/>
                    </w:rPr>
                    <m:t>p</m:t>
                  </m:r>
                </m:e>
              </m:acc>
            </m:e>
            <m:sub>
              <m:r>
                <m:rPr>
                  <m:sty m:val="p"/>
                </m:rPr>
                <w:rPr>
                  <w:rFonts w:ascii="Cambria Math" w:hAnsi="Cambria Math" w:cs="Calibri"/>
                  <w:sz w:val="20"/>
                  <w:szCs w:val="20"/>
                </w:rPr>
                <m:t>k</m:t>
              </m:r>
            </m:sub>
          </m:sSub>
          <m:r>
            <m:rPr>
              <m:sty m:val="p"/>
            </m:rPr>
            <w:rPr>
              <w:rFonts w:ascii="Cambria Math" w:hAnsi="Cambria Math" w:cs="Calibri"/>
              <w:sz w:val="20"/>
              <w:szCs w:val="20"/>
            </w:rPr>
            <m:t>=</m:t>
          </m:r>
          <m:f>
            <m:fPr>
              <m:ctrlPr>
                <w:rPr>
                  <w:rFonts w:ascii="Cambria Math" w:hAnsi="Cambria Math" w:cs="Calibri"/>
                  <w:sz w:val="20"/>
                  <w:szCs w:val="20"/>
                </w:rPr>
              </m:ctrlPr>
            </m:fPr>
            <m:num>
              <m:r>
                <m:rPr>
                  <m:sty m:val="p"/>
                </m:rPr>
                <w:rPr>
                  <w:rFonts w:ascii="Cambria Math" w:hAnsi="Cambria Math" w:cs="Calibri"/>
                  <w:sz w:val="20"/>
                  <w:szCs w:val="20"/>
                </w:rPr>
                <m:t>exp</m:t>
              </m:r>
              <m:d>
                <m:dPr>
                  <m:ctrlPr>
                    <w:rPr>
                      <w:rFonts w:ascii="Cambria Math" w:hAnsi="Cambria Math" w:cs="Calibri"/>
                      <w:sz w:val="20"/>
                      <w:szCs w:val="20"/>
                    </w:rPr>
                  </m:ctrlPr>
                </m:dPr>
                <m:e>
                  <m:sSub>
                    <m:sSubPr>
                      <m:ctrlPr>
                        <w:rPr>
                          <w:rFonts w:ascii="Cambria Math" w:hAnsi="Cambria Math" w:cs="Calibri"/>
                          <w:sz w:val="20"/>
                          <w:szCs w:val="20"/>
                        </w:rPr>
                      </m:ctrlPr>
                    </m:sSubPr>
                    <m:e>
                      <m:r>
                        <m:rPr>
                          <m:sty m:val="p"/>
                        </m:rPr>
                        <w:rPr>
                          <w:rFonts w:ascii="Cambria Math" w:hAnsi="Cambria Math" w:cs="Calibri"/>
                          <w:sz w:val="20"/>
                          <w:szCs w:val="20"/>
                        </w:rPr>
                        <m:t>o</m:t>
                      </m:r>
                    </m:e>
                    <m:sub>
                      <m:r>
                        <m:rPr>
                          <m:sty m:val="p"/>
                        </m:rPr>
                        <w:rPr>
                          <w:rFonts w:ascii="Cambria Math" w:hAnsi="Cambria Math" w:cs="Calibri"/>
                          <w:sz w:val="20"/>
                          <w:szCs w:val="20"/>
                        </w:rPr>
                        <m:t>k</m:t>
                      </m:r>
                    </m:sub>
                  </m:sSub>
                </m:e>
              </m:d>
            </m:num>
            <m:den>
              <m:nary>
                <m:naryPr>
                  <m:chr m:val="∑"/>
                  <m:limLoc m:val="undOvr"/>
                  <m:ctrlPr>
                    <w:rPr>
                      <w:rFonts w:ascii="Cambria Math" w:hAnsi="Cambria Math" w:cs="Calibri"/>
                      <w:sz w:val="20"/>
                      <w:szCs w:val="20"/>
                    </w:rPr>
                  </m:ctrlPr>
                </m:naryPr>
                <m:sub>
                  <m:r>
                    <m:rPr>
                      <m:sty m:val="p"/>
                    </m:rPr>
                    <w:rPr>
                      <w:rFonts w:ascii="Cambria Math" w:hAnsi="Cambria Math" w:cs="Calibri"/>
                      <w:sz w:val="20"/>
                      <w:szCs w:val="20"/>
                    </w:rPr>
                    <m:t>j=1</m:t>
                  </m:r>
                </m:sub>
                <m:sup>
                  <m:sSub>
                    <m:sSubPr>
                      <m:ctrlPr>
                        <w:rPr>
                          <w:rFonts w:ascii="Cambria Math" w:hAnsi="Cambria Math" w:cs="Calibri"/>
                          <w:sz w:val="20"/>
                          <w:szCs w:val="20"/>
                        </w:rPr>
                      </m:ctrlPr>
                    </m:sSubPr>
                    <m:e>
                      <m:r>
                        <m:rPr>
                          <m:sty m:val="p"/>
                        </m:rPr>
                        <w:rPr>
                          <w:rFonts w:ascii="Cambria Math" w:hAnsi="Cambria Math" w:cs="Calibri"/>
                          <w:sz w:val="20"/>
                          <w:szCs w:val="20"/>
                        </w:rPr>
                        <m:t>N</m:t>
                      </m:r>
                    </m:e>
                    <m:sub>
                      <m:r>
                        <m:rPr>
                          <m:sty m:val="p"/>
                        </m:rPr>
                        <w:rPr>
                          <w:rFonts w:ascii="Cambria Math" w:hAnsi="Cambria Math" w:cs="Calibri"/>
                          <w:sz w:val="20"/>
                          <w:szCs w:val="20"/>
                        </w:rPr>
                        <m:t>c</m:t>
                      </m:r>
                    </m:sub>
                  </m:sSub>
                </m:sup>
                <m:e>
                  <m:r>
                    <m:rPr>
                      <m:sty m:val="p"/>
                    </m:rPr>
                    <w:rPr>
                      <w:rFonts w:ascii="Cambria Math" w:hAnsi="Cambria Math" w:cs="Calibri"/>
                      <w:sz w:val="20"/>
                      <w:szCs w:val="20"/>
                    </w:rPr>
                    <m:t>exp</m:t>
                  </m:r>
                </m:e>
              </m:nary>
              <m:d>
                <m:dPr>
                  <m:ctrlPr>
                    <w:rPr>
                      <w:rFonts w:ascii="Cambria Math" w:hAnsi="Cambria Math" w:cs="Calibri"/>
                      <w:sz w:val="20"/>
                      <w:szCs w:val="20"/>
                    </w:rPr>
                  </m:ctrlPr>
                </m:dPr>
                <m:e>
                  <m:sSub>
                    <m:sSubPr>
                      <m:ctrlPr>
                        <w:rPr>
                          <w:rFonts w:ascii="Cambria Math" w:hAnsi="Cambria Math" w:cs="Calibri"/>
                          <w:sz w:val="20"/>
                          <w:szCs w:val="20"/>
                        </w:rPr>
                      </m:ctrlPr>
                    </m:sSubPr>
                    <m:e>
                      <m:r>
                        <m:rPr>
                          <m:sty m:val="p"/>
                        </m:rPr>
                        <w:rPr>
                          <w:rFonts w:ascii="Cambria Math" w:hAnsi="Cambria Math" w:cs="Calibri"/>
                          <w:sz w:val="20"/>
                          <w:szCs w:val="20"/>
                        </w:rPr>
                        <m:t>o</m:t>
                      </m:r>
                    </m:e>
                    <m:sub>
                      <m:r>
                        <m:rPr>
                          <m:sty m:val="p"/>
                        </m:rPr>
                        <w:rPr>
                          <w:rFonts w:ascii="Cambria Math" w:hAnsi="Cambria Math" w:cs="Calibri"/>
                          <w:sz w:val="20"/>
                          <w:szCs w:val="20"/>
                        </w:rPr>
                        <m:t>j</m:t>
                      </m:r>
                    </m:sub>
                  </m:sSub>
                </m:e>
              </m:d>
            </m:den>
          </m:f>
        </m:oMath>
      </m:oMathPara>
    </w:p>
    <w:p w14:paraId="6C2CA59C" w14:textId="37655977" w:rsidR="00F07325" w:rsidRPr="00613775" w:rsidRDefault="00F07325" w:rsidP="00613775">
      <w:pPr>
        <w:pStyle w:val="FirstParagraph"/>
        <w:spacing w:before="0" w:after="0"/>
        <w:jc w:val="both"/>
        <w:rPr>
          <w:rFonts w:ascii="Calibri" w:hAnsi="Calibri" w:cs="Calibri"/>
          <w:sz w:val="20"/>
          <w:szCs w:val="20"/>
        </w:rPr>
      </w:pPr>
      <w:r w:rsidRPr="00613775">
        <w:rPr>
          <w:rFonts w:ascii="Calibri" w:hAnsi="Calibri" w:cs="Calibri"/>
          <w:sz w:val="20"/>
          <w:szCs w:val="20"/>
        </w:rPr>
        <w:t xml:space="preserve">The end-to-end model function is </w:t>
      </w:r>
      <m:oMath>
        <m:r>
          <m:rPr>
            <m:scr m:val="script"/>
            <m:sty m:val="p"/>
          </m:rPr>
          <w:rPr>
            <w:rFonts w:ascii="Cambria Math" w:hAnsi="Cambria Math" w:cs="Calibri"/>
            <w:sz w:val="20"/>
            <w:szCs w:val="20"/>
          </w:rPr>
          <m:t>F</m:t>
        </m:r>
        <m:d>
          <m:dPr>
            <m:ctrlPr>
              <w:rPr>
                <w:rFonts w:ascii="Cambria Math" w:hAnsi="Cambria Math" w:cs="Calibri"/>
                <w:sz w:val="20"/>
                <w:szCs w:val="20"/>
              </w:rPr>
            </m:ctrlPr>
          </m:dPr>
          <m:e>
            <m:r>
              <m:rPr>
                <m:sty m:val="b"/>
              </m:rPr>
              <w:rPr>
                <w:rFonts w:ascii="Cambria Math" w:hAnsi="Cambria Math" w:cs="Calibri"/>
                <w:sz w:val="20"/>
                <w:szCs w:val="20"/>
              </w:rPr>
              <m:t>x</m:t>
            </m:r>
            <m:r>
              <m:rPr>
                <m:sty m:val="p"/>
              </m:rPr>
              <w:rPr>
                <w:rFonts w:ascii="Cambria Math" w:hAnsi="Cambria Math" w:cs="Calibri"/>
                <w:sz w:val="20"/>
                <w:szCs w:val="20"/>
              </w:rPr>
              <m:t>;</m:t>
            </m:r>
            <m:r>
              <m:rPr>
                <m:sty m:val="b"/>
              </m:rPr>
              <w:rPr>
                <w:rFonts w:ascii="Cambria Math" w:hAnsi="Cambria Math" w:cs="Calibri"/>
                <w:sz w:val="20"/>
                <w:szCs w:val="20"/>
              </w:rPr>
              <m:t>Θ</m:t>
            </m:r>
          </m:e>
        </m:d>
        <m:r>
          <m:rPr>
            <m:sty m:val="p"/>
          </m:rPr>
          <w:rPr>
            <w:rFonts w:ascii="Cambria Math" w:hAnsi="Cambria Math" w:cs="Calibri"/>
            <w:sz w:val="20"/>
            <w:szCs w:val="20"/>
          </w:rPr>
          <m:t>=</m:t>
        </m:r>
        <m:sSub>
          <m:sSubPr>
            <m:ctrlPr>
              <w:rPr>
                <w:rFonts w:ascii="Cambria Math" w:hAnsi="Cambria Math" w:cs="Calibri"/>
                <w:sz w:val="20"/>
                <w:szCs w:val="20"/>
              </w:rPr>
            </m:ctrlPr>
          </m:sSubPr>
          <m:e>
            <m:r>
              <m:rPr>
                <m:scr m:val="script"/>
                <m:sty m:val="p"/>
              </m:rPr>
              <w:rPr>
                <w:rFonts w:ascii="Cambria Math" w:hAnsi="Cambria Math" w:cs="Calibri"/>
                <w:sz w:val="20"/>
                <w:szCs w:val="20"/>
              </w:rPr>
              <m:t>F</m:t>
            </m:r>
          </m:e>
          <m:sub>
            <m:r>
              <m:rPr>
                <m:sty m:val="p"/>
              </m:rPr>
              <w:rPr>
                <w:rFonts w:ascii="Cambria Math" w:hAnsi="Cambria Math" w:cs="Calibri"/>
                <w:sz w:val="20"/>
                <w:szCs w:val="20"/>
              </w:rPr>
              <m:t>H</m:t>
            </m:r>
          </m:sub>
        </m:sSub>
        <m:d>
          <m:dPr>
            <m:ctrlPr>
              <w:rPr>
                <w:rFonts w:ascii="Cambria Math" w:hAnsi="Cambria Math" w:cs="Calibri"/>
                <w:sz w:val="20"/>
                <w:szCs w:val="20"/>
              </w:rPr>
            </m:ctrlPr>
          </m:dPr>
          <m:e>
            <m:sSub>
              <m:sSubPr>
                <m:ctrlPr>
                  <w:rPr>
                    <w:rFonts w:ascii="Cambria Math" w:hAnsi="Cambria Math" w:cs="Calibri"/>
                    <w:sz w:val="20"/>
                    <w:szCs w:val="20"/>
                  </w:rPr>
                </m:ctrlPr>
              </m:sSubPr>
              <m:e>
                <m:r>
                  <m:rPr>
                    <m:scr m:val="script"/>
                    <m:sty m:val="p"/>
                  </m:rPr>
                  <w:rPr>
                    <w:rFonts w:ascii="Cambria Math" w:hAnsi="Cambria Math" w:cs="Calibri"/>
                    <w:sz w:val="20"/>
                    <w:szCs w:val="20"/>
                  </w:rPr>
                  <m:t>F</m:t>
                </m:r>
              </m:e>
              <m:sub>
                <m:r>
                  <m:rPr>
                    <m:sty m:val="p"/>
                  </m:rPr>
                  <w:rPr>
                    <w:rFonts w:ascii="Cambria Math" w:hAnsi="Cambria Math" w:cs="Calibri"/>
                    <w:sz w:val="20"/>
                    <w:szCs w:val="20"/>
                  </w:rPr>
                  <m:t>B</m:t>
                </m:r>
              </m:sub>
            </m:sSub>
            <m:d>
              <m:dPr>
                <m:ctrlPr>
                  <w:rPr>
                    <w:rFonts w:ascii="Cambria Math" w:hAnsi="Cambria Math" w:cs="Calibri"/>
                    <w:sz w:val="20"/>
                    <w:szCs w:val="20"/>
                  </w:rPr>
                </m:ctrlPr>
              </m:dPr>
              <m:e>
                <m:r>
                  <m:rPr>
                    <m:sty m:val="b"/>
                  </m:rPr>
                  <w:rPr>
                    <w:rFonts w:ascii="Cambria Math" w:hAnsi="Cambria Math" w:cs="Calibri"/>
                    <w:sz w:val="20"/>
                    <w:szCs w:val="20"/>
                  </w:rPr>
                  <m:t>x</m:t>
                </m:r>
                <m:r>
                  <m:rPr>
                    <m:sty m:val="p"/>
                  </m:rPr>
                  <w:rPr>
                    <w:rFonts w:ascii="Cambria Math" w:hAnsi="Cambria Math" w:cs="Calibri"/>
                    <w:sz w:val="20"/>
                    <w:szCs w:val="20"/>
                  </w:rPr>
                  <m:t>;</m:t>
                </m:r>
                <m:sSub>
                  <m:sSubPr>
                    <m:ctrlPr>
                      <w:rPr>
                        <w:rFonts w:ascii="Cambria Math" w:hAnsi="Cambria Math" w:cs="Calibri"/>
                        <w:sz w:val="20"/>
                        <w:szCs w:val="20"/>
                      </w:rPr>
                    </m:ctrlPr>
                  </m:sSubPr>
                  <m:e>
                    <m:r>
                      <m:rPr>
                        <m:sty m:val="b"/>
                      </m:rPr>
                      <w:rPr>
                        <w:rFonts w:ascii="Cambria Math" w:hAnsi="Cambria Math" w:cs="Calibri"/>
                        <w:sz w:val="20"/>
                        <w:szCs w:val="20"/>
                      </w:rPr>
                      <m:t>Θ</m:t>
                    </m:r>
                  </m:e>
                  <m:sub>
                    <m:r>
                      <m:rPr>
                        <m:sty m:val="p"/>
                      </m:rPr>
                      <w:rPr>
                        <w:rFonts w:ascii="Cambria Math" w:hAnsi="Cambria Math" w:cs="Calibri"/>
                        <w:sz w:val="20"/>
                        <w:szCs w:val="20"/>
                      </w:rPr>
                      <m:t>B</m:t>
                    </m:r>
                  </m:sub>
                </m:sSub>
              </m:e>
            </m:d>
            <m:r>
              <m:rPr>
                <m:sty m:val="p"/>
              </m:rPr>
              <w:rPr>
                <w:rFonts w:ascii="Cambria Math" w:hAnsi="Cambria Math" w:cs="Calibri"/>
                <w:sz w:val="20"/>
                <w:szCs w:val="20"/>
              </w:rPr>
              <m:t>;</m:t>
            </m:r>
            <m:sSub>
              <m:sSubPr>
                <m:ctrlPr>
                  <w:rPr>
                    <w:rFonts w:ascii="Cambria Math" w:hAnsi="Cambria Math" w:cs="Calibri"/>
                    <w:sz w:val="20"/>
                    <w:szCs w:val="20"/>
                  </w:rPr>
                </m:ctrlPr>
              </m:sSubPr>
              <m:e>
                <m:r>
                  <m:rPr>
                    <m:sty m:val="b"/>
                  </m:rPr>
                  <w:rPr>
                    <w:rFonts w:ascii="Cambria Math" w:hAnsi="Cambria Math" w:cs="Calibri"/>
                    <w:sz w:val="20"/>
                    <w:szCs w:val="20"/>
                  </w:rPr>
                  <m:t>Θ</m:t>
                </m:r>
              </m:e>
              <m:sub>
                <m:r>
                  <m:rPr>
                    <m:sty m:val="p"/>
                  </m:rPr>
                  <w:rPr>
                    <w:rFonts w:ascii="Cambria Math" w:hAnsi="Cambria Math" w:cs="Calibri"/>
                    <w:sz w:val="20"/>
                    <w:szCs w:val="20"/>
                  </w:rPr>
                  <m:t>H</m:t>
                </m:r>
              </m:sub>
            </m:sSub>
          </m:e>
        </m:d>
      </m:oMath>
      <w:r w:rsidRPr="00613775">
        <w:rPr>
          <w:rFonts w:ascii="Calibri" w:hAnsi="Calibri" w:cs="Calibri"/>
          <w:sz w:val="20"/>
          <w:szCs w:val="20"/>
        </w:rPr>
        <w:t xml:space="preserve">, where </w:t>
      </w:r>
      <m:oMath>
        <m:r>
          <m:rPr>
            <m:sty m:val="b"/>
          </m:rPr>
          <w:rPr>
            <w:rFonts w:ascii="Cambria Math" w:hAnsi="Cambria Math" w:cs="Calibri"/>
            <w:sz w:val="20"/>
            <w:szCs w:val="20"/>
          </w:rPr>
          <m:t>Θ</m:t>
        </m:r>
        <m:r>
          <m:rPr>
            <m:sty m:val="p"/>
          </m:rPr>
          <w:rPr>
            <w:rFonts w:ascii="Cambria Math" w:hAnsi="Cambria Math" w:cs="Calibri"/>
            <w:sz w:val="20"/>
            <w:szCs w:val="20"/>
          </w:rPr>
          <m:t>={</m:t>
        </m:r>
        <m:sSub>
          <m:sSubPr>
            <m:ctrlPr>
              <w:rPr>
                <w:rFonts w:ascii="Cambria Math" w:hAnsi="Cambria Math" w:cs="Calibri"/>
                <w:sz w:val="20"/>
                <w:szCs w:val="20"/>
              </w:rPr>
            </m:ctrlPr>
          </m:sSubPr>
          <m:e>
            <m:r>
              <m:rPr>
                <m:sty m:val="b"/>
              </m:rPr>
              <w:rPr>
                <w:rFonts w:ascii="Cambria Math" w:hAnsi="Cambria Math" w:cs="Calibri"/>
                <w:sz w:val="20"/>
                <w:szCs w:val="20"/>
              </w:rPr>
              <m:t>Θ</m:t>
            </m:r>
          </m:e>
          <m:sub>
            <m:r>
              <m:rPr>
                <m:sty m:val="p"/>
              </m:rPr>
              <w:rPr>
                <w:rFonts w:ascii="Cambria Math" w:hAnsi="Cambria Math" w:cs="Calibri"/>
                <w:sz w:val="20"/>
                <w:szCs w:val="20"/>
              </w:rPr>
              <m:t>B</m:t>
            </m:r>
          </m:sub>
        </m:sSub>
        <m:r>
          <m:rPr>
            <m:sty m:val="p"/>
          </m:rPr>
          <w:rPr>
            <w:rFonts w:ascii="Cambria Math" w:hAnsi="Cambria Math" w:cs="Calibri"/>
            <w:sz w:val="20"/>
            <w:szCs w:val="20"/>
          </w:rPr>
          <m:t>,</m:t>
        </m:r>
        <m:sSub>
          <m:sSubPr>
            <m:ctrlPr>
              <w:rPr>
                <w:rFonts w:ascii="Cambria Math" w:hAnsi="Cambria Math" w:cs="Calibri"/>
                <w:sz w:val="20"/>
                <w:szCs w:val="20"/>
              </w:rPr>
            </m:ctrlPr>
          </m:sSubPr>
          <m:e>
            <m:r>
              <m:rPr>
                <m:sty m:val="b"/>
              </m:rPr>
              <w:rPr>
                <w:rFonts w:ascii="Cambria Math" w:hAnsi="Cambria Math" w:cs="Calibri"/>
                <w:sz w:val="20"/>
                <w:szCs w:val="20"/>
              </w:rPr>
              <m:t>Θ</m:t>
            </m:r>
          </m:e>
          <m:sub>
            <m:r>
              <m:rPr>
                <m:sty m:val="p"/>
              </m:rPr>
              <w:rPr>
                <w:rFonts w:ascii="Cambria Math" w:hAnsi="Cambria Math" w:cs="Calibri"/>
                <w:sz w:val="20"/>
                <w:szCs w:val="20"/>
              </w:rPr>
              <m:t>H</m:t>
            </m:r>
          </m:sub>
        </m:sSub>
        <m:r>
          <m:rPr>
            <m:sty m:val="p"/>
          </m:rPr>
          <w:rPr>
            <w:rFonts w:ascii="Cambria Math" w:hAnsi="Cambria Math" w:cs="Calibri"/>
            <w:sz w:val="20"/>
            <w:szCs w:val="20"/>
          </w:rPr>
          <m:t>}</m:t>
        </m:r>
      </m:oMath>
      <w:r w:rsidRPr="00613775">
        <w:rPr>
          <w:rFonts w:ascii="Calibri" w:hAnsi="Calibri" w:cs="Calibri"/>
          <w:sz w:val="20"/>
          <w:szCs w:val="20"/>
        </w:rPr>
        <w:t>.</w:t>
      </w:r>
    </w:p>
    <w:p w14:paraId="0F515A7C" w14:textId="77777777" w:rsidR="00775C39" w:rsidRPr="00613775" w:rsidRDefault="00775C39" w:rsidP="00613775">
      <w:pPr>
        <w:pStyle w:val="BodyText"/>
        <w:spacing w:before="0" w:after="0"/>
        <w:jc w:val="both"/>
        <w:rPr>
          <w:rFonts w:ascii="Calibri" w:hAnsi="Calibri" w:cs="Calibri"/>
          <w:sz w:val="20"/>
          <w:szCs w:val="20"/>
        </w:rPr>
      </w:pPr>
    </w:p>
    <w:p w14:paraId="07DA436B" w14:textId="31FE7551" w:rsidR="00F07325" w:rsidRPr="00613775" w:rsidRDefault="00775C39" w:rsidP="00613775">
      <w:pPr>
        <w:pStyle w:val="Heading2"/>
        <w:spacing w:before="0" w:after="0" w:line="240" w:lineRule="auto"/>
        <w:jc w:val="both"/>
        <w:rPr>
          <w:rFonts w:ascii="Calibri" w:hAnsi="Calibri" w:cs="Calibri"/>
          <w:b/>
          <w:bCs/>
          <w:color w:val="auto"/>
          <w:sz w:val="20"/>
          <w:szCs w:val="20"/>
        </w:rPr>
      </w:pPr>
      <w:bookmarkStart w:id="3" w:name="subsec:training"/>
      <w:bookmarkEnd w:id="2"/>
      <w:r w:rsidRPr="00613775">
        <w:rPr>
          <w:rFonts w:ascii="Calibri" w:hAnsi="Calibri" w:cs="Calibri"/>
          <w:b/>
          <w:bCs/>
          <w:color w:val="auto"/>
          <w:sz w:val="20"/>
          <w:szCs w:val="20"/>
        </w:rPr>
        <w:t xml:space="preserve">3.3 </w:t>
      </w:r>
      <w:r w:rsidR="00F07325" w:rsidRPr="00613775">
        <w:rPr>
          <w:rFonts w:ascii="Calibri" w:hAnsi="Calibri" w:cs="Calibri"/>
          <w:b/>
          <w:bCs/>
          <w:color w:val="auto"/>
          <w:sz w:val="20"/>
          <w:szCs w:val="20"/>
        </w:rPr>
        <w:t>Optimization and Fine-Tuning Protocol</w:t>
      </w:r>
    </w:p>
    <w:p w14:paraId="5B590928" w14:textId="7F2B41F8" w:rsidR="00F07325" w:rsidRPr="00613775" w:rsidRDefault="00F07325" w:rsidP="00613775">
      <w:pPr>
        <w:pStyle w:val="FirstParagraph"/>
        <w:spacing w:before="0" w:after="0"/>
        <w:jc w:val="both"/>
        <w:rPr>
          <w:rFonts w:ascii="Calibri" w:hAnsi="Calibri" w:cs="Calibri"/>
          <w:sz w:val="20"/>
          <w:szCs w:val="20"/>
        </w:rPr>
      </w:pPr>
      <w:r w:rsidRPr="00613775">
        <w:rPr>
          <w:rFonts w:ascii="Calibri" w:hAnsi="Calibri" w:cs="Calibri"/>
          <w:sz w:val="20"/>
          <w:szCs w:val="20"/>
        </w:rPr>
        <w:t xml:space="preserve">The model learns its parameters </w:t>
      </w:r>
      <m:oMath>
        <m:r>
          <m:rPr>
            <m:sty m:val="b"/>
          </m:rPr>
          <w:rPr>
            <w:rFonts w:ascii="Cambria Math" w:hAnsi="Cambria Math" w:cs="Calibri"/>
            <w:sz w:val="20"/>
            <w:szCs w:val="20"/>
          </w:rPr>
          <m:t>Θ</m:t>
        </m:r>
      </m:oMath>
      <w:r w:rsidRPr="00613775">
        <w:rPr>
          <w:rFonts w:ascii="Calibri" w:hAnsi="Calibri" w:cs="Calibri"/>
          <w:sz w:val="20"/>
          <w:szCs w:val="20"/>
        </w:rPr>
        <w:t xml:space="preserve"> by minimizing the empirical risk, defined by the categorical cross-entropy loss function </w:t>
      </w:r>
      <m:oMath>
        <m:sSub>
          <m:sSubPr>
            <m:ctrlPr>
              <w:rPr>
                <w:rFonts w:ascii="Cambria Math" w:hAnsi="Cambria Math" w:cs="Calibri"/>
                <w:sz w:val="20"/>
                <w:szCs w:val="20"/>
              </w:rPr>
            </m:ctrlPr>
          </m:sSubPr>
          <m:e>
            <m:r>
              <m:rPr>
                <m:scr m:val="script"/>
                <m:sty m:val="p"/>
              </m:rPr>
              <w:rPr>
                <w:rFonts w:ascii="Cambria Math" w:hAnsi="Cambria Math" w:cs="Calibri"/>
                <w:sz w:val="20"/>
                <w:szCs w:val="20"/>
              </w:rPr>
              <m:t>L</m:t>
            </m:r>
          </m:e>
          <m:sub>
            <m:r>
              <m:rPr>
                <m:sty m:val="p"/>
              </m:rPr>
              <w:rPr>
                <w:rFonts w:ascii="Cambria Math" w:hAnsi="Cambria Math" w:cs="Calibri"/>
                <w:sz w:val="20"/>
                <w:szCs w:val="20"/>
              </w:rPr>
              <m:t>CCE</m:t>
            </m:r>
          </m:sub>
        </m:sSub>
      </m:oMath>
      <w:r w:rsidRPr="00613775">
        <w:rPr>
          <w:rFonts w:ascii="Calibri" w:hAnsi="Calibri" w:cs="Calibri"/>
          <w:sz w:val="20"/>
          <w:szCs w:val="20"/>
        </w:rPr>
        <w:t xml:space="preserve"> over the training dataset </w:t>
      </w:r>
      <m:oMath>
        <m:sSub>
          <m:sSubPr>
            <m:ctrlPr>
              <w:rPr>
                <w:rFonts w:ascii="Cambria Math" w:hAnsi="Cambria Math" w:cs="Calibri"/>
                <w:sz w:val="20"/>
                <w:szCs w:val="20"/>
              </w:rPr>
            </m:ctrlPr>
          </m:sSubPr>
          <m:e>
            <m:r>
              <m:rPr>
                <m:scr m:val="script"/>
                <m:sty m:val="p"/>
              </m:rPr>
              <w:rPr>
                <w:rFonts w:ascii="Cambria Math" w:hAnsi="Cambria Math" w:cs="Calibri"/>
                <w:sz w:val="20"/>
                <w:szCs w:val="20"/>
              </w:rPr>
              <m:t>D</m:t>
            </m:r>
          </m:e>
          <m:sub>
            <m:r>
              <m:rPr>
                <m:sty m:val="p"/>
              </m:rPr>
              <w:rPr>
                <w:rFonts w:ascii="Cambria Math" w:hAnsi="Cambria Math" w:cs="Calibri"/>
                <w:sz w:val="20"/>
                <w:szCs w:val="20"/>
              </w:rPr>
              <m:t>train</m:t>
            </m:r>
          </m:sub>
        </m:sSub>
      </m:oMath>
      <w:r w:rsidRPr="00613775">
        <w:rPr>
          <w:rFonts w:ascii="Calibri" w:hAnsi="Calibri" w:cs="Calibri"/>
          <w:sz w:val="20"/>
          <w:szCs w:val="20"/>
        </w:rPr>
        <w:t>:</w:t>
      </w:r>
    </w:p>
    <w:p w14:paraId="01C12099" w14:textId="3CD9FB7F" w:rsidR="00F07325" w:rsidRPr="00613775" w:rsidRDefault="00000000" w:rsidP="00613775">
      <w:pPr>
        <w:pStyle w:val="BodyText"/>
        <w:spacing w:before="0" w:after="0"/>
        <w:jc w:val="both"/>
        <w:rPr>
          <w:rFonts w:ascii="Calibri" w:hAnsi="Calibri" w:cs="Calibri"/>
          <w:sz w:val="20"/>
          <w:szCs w:val="20"/>
        </w:rPr>
      </w:pPr>
      <m:oMathPara>
        <m:oMathParaPr>
          <m:jc m:val="center"/>
        </m:oMathParaPr>
        <m:oMath>
          <m:sSup>
            <m:sSupPr>
              <m:ctrlPr>
                <w:rPr>
                  <w:rFonts w:ascii="Cambria Math" w:hAnsi="Cambria Math" w:cs="Calibri"/>
                  <w:sz w:val="20"/>
                  <w:szCs w:val="20"/>
                </w:rPr>
              </m:ctrlPr>
            </m:sSupPr>
            <m:e>
              <m:r>
                <m:rPr>
                  <m:sty m:val="b"/>
                </m:rPr>
                <w:rPr>
                  <w:rFonts w:ascii="Cambria Math" w:hAnsi="Cambria Math" w:cs="Calibri"/>
                  <w:sz w:val="20"/>
                  <w:szCs w:val="20"/>
                </w:rPr>
                <m:t>Θ</m:t>
              </m:r>
            </m:e>
            <m:sup>
              <m:r>
                <m:rPr>
                  <m:sty m:val="p"/>
                </m:rPr>
                <w:rPr>
                  <w:rFonts w:ascii="Cambria Math" w:hAnsi="Cambria Math" w:cs="Calibri"/>
                  <w:sz w:val="20"/>
                  <w:szCs w:val="20"/>
                </w:rPr>
                <m:t>*</m:t>
              </m:r>
            </m:sup>
          </m:sSup>
          <m:r>
            <m:rPr>
              <m:sty m:val="p"/>
            </m:rPr>
            <w:rPr>
              <w:rFonts w:ascii="Cambria Math" w:hAnsi="Cambria Math" w:cs="Calibri"/>
              <w:sz w:val="20"/>
              <w:szCs w:val="20"/>
            </w:rPr>
            <m:t>=arg</m:t>
          </m:r>
          <m:limLow>
            <m:limLowPr>
              <m:ctrlPr>
                <w:rPr>
                  <w:rFonts w:ascii="Cambria Math" w:hAnsi="Cambria Math" w:cs="Calibri"/>
                  <w:sz w:val="20"/>
                  <w:szCs w:val="20"/>
                </w:rPr>
              </m:ctrlPr>
            </m:limLowPr>
            <m:e>
              <m:r>
                <m:rPr>
                  <m:sty m:val="p"/>
                </m:rPr>
                <w:rPr>
                  <w:rFonts w:ascii="Cambria Math" w:hAnsi="Cambria Math" w:cs="Calibri"/>
                  <w:sz w:val="20"/>
                  <w:szCs w:val="20"/>
                </w:rPr>
                <m:t>min</m:t>
              </m:r>
            </m:e>
            <m:lim>
              <m:r>
                <m:rPr>
                  <m:sty m:val="b"/>
                </m:rPr>
                <w:rPr>
                  <w:rFonts w:ascii="Cambria Math" w:hAnsi="Cambria Math" w:cs="Calibri"/>
                  <w:sz w:val="20"/>
                  <w:szCs w:val="20"/>
                </w:rPr>
                <m:t>Θ</m:t>
              </m:r>
            </m:lim>
          </m:limLow>
          <m:d>
            <m:dPr>
              <m:begChr m:val="["/>
              <m:endChr m:val="]"/>
              <m:ctrlPr>
                <w:rPr>
                  <w:rFonts w:ascii="Cambria Math" w:hAnsi="Cambria Math" w:cs="Calibri"/>
                  <w:sz w:val="20"/>
                  <w:szCs w:val="20"/>
                </w:rPr>
              </m:ctrlPr>
            </m:dPr>
            <m:e>
              <m:r>
                <m:rPr>
                  <m:sty m:val="p"/>
                </m:rPr>
                <w:rPr>
                  <w:rFonts w:ascii="Cambria Math" w:hAnsi="Cambria Math" w:cs="Calibri"/>
                  <w:sz w:val="20"/>
                  <w:szCs w:val="20"/>
                </w:rPr>
                <m:t>-</m:t>
              </m:r>
              <m:f>
                <m:fPr>
                  <m:ctrlPr>
                    <w:rPr>
                      <w:rFonts w:ascii="Cambria Math" w:hAnsi="Cambria Math" w:cs="Calibri"/>
                      <w:sz w:val="20"/>
                      <w:szCs w:val="20"/>
                    </w:rPr>
                  </m:ctrlPr>
                </m:fPr>
                <m:num>
                  <m:r>
                    <m:rPr>
                      <m:sty m:val="p"/>
                    </m:rPr>
                    <w:rPr>
                      <w:rFonts w:ascii="Cambria Math" w:hAnsi="Cambria Math" w:cs="Calibri"/>
                      <w:sz w:val="20"/>
                      <w:szCs w:val="20"/>
                    </w:rPr>
                    <m:t>1</m:t>
                  </m:r>
                </m:num>
                <m:den>
                  <m:d>
                    <m:dPr>
                      <m:begChr m:val="|"/>
                      <m:endChr m:val="|"/>
                      <m:ctrlPr>
                        <w:rPr>
                          <w:rFonts w:ascii="Cambria Math" w:hAnsi="Cambria Math" w:cs="Calibri"/>
                          <w:sz w:val="20"/>
                          <w:szCs w:val="20"/>
                        </w:rPr>
                      </m:ctrlPr>
                    </m:dPr>
                    <m:e>
                      <m:sSub>
                        <m:sSubPr>
                          <m:ctrlPr>
                            <w:rPr>
                              <w:rFonts w:ascii="Cambria Math" w:hAnsi="Cambria Math" w:cs="Calibri"/>
                              <w:sz w:val="20"/>
                              <w:szCs w:val="20"/>
                            </w:rPr>
                          </m:ctrlPr>
                        </m:sSubPr>
                        <m:e>
                          <m:r>
                            <m:rPr>
                              <m:scr m:val="script"/>
                              <m:sty m:val="p"/>
                            </m:rPr>
                            <w:rPr>
                              <w:rFonts w:ascii="Cambria Math" w:hAnsi="Cambria Math" w:cs="Calibri"/>
                              <w:sz w:val="20"/>
                              <w:szCs w:val="20"/>
                            </w:rPr>
                            <m:t>D</m:t>
                          </m:r>
                        </m:e>
                        <m:sub>
                          <m:r>
                            <m:rPr>
                              <m:sty m:val="p"/>
                            </m:rPr>
                            <w:rPr>
                              <w:rFonts w:ascii="Cambria Math" w:hAnsi="Cambria Math" w:cs="Calibri"/>
                              <w:sz w:val="20"/>
                              <w:szCs w:val="20"/>
                            </w:rPr>
                            <m:t>train</m:t>
                          </m:r>
                        </m:sub>
                      </m:sSub>
                    </m:e>
                  </m:d>
                </m:den>
              </m:f>
              <m:nary>
                <m:naryPr>
                  <m:chr m:val="∑"/>
                  <m:limLoc m:val="undOvr"/>
                  <m:supHide m:val="1"/>
                  <m:ctrlPr>
                    <w:rPr>
                      <w:rFonts w:ascii="Cambria Math" w:hAnsi="Cambria Math" w:cs="Calibri"/>
                      <w:sz w:val="20"/>
                      <w:szCs w:val="20"/>
                    </w:rPr>
                  </m:ctrlPr>
                </m:naryPr>
                <m:sub>
                  <m:d>
                    <m:dPr>
                      <m:ctrlPr>
                        <w:rPr>
                          <w:rFonts w:ascii="Cambria Math" w:hAnsi="Cambria Math" w:cs="Calibri"/>
                          <w:sz w:val="20"/>
                          <w:szCs w:val="20"/>
                        </w:rPr>
                      </m:ctrlPr>
                    </m:dPr>
                    <m:e>
                      <m:sSub>
                        <m:sSubPr>
                          <m:ctrlPr>
                            <w:rPr>
                              <w:rFonts w:ascii="Cambria Math" w:hAnsi="Cambria Math" w:cs="Calibri"/>
                              <w:sz w:val="20"/>
                              <w:szCs w:val="20"/>
                            </w:rPr>
                          </m:ctrlPr>
                        </m:sSubPr>
                        <m:e>
                          <m:r>
                            <m:rPr>
                              <m:sty m:val="b"/>
                            </m:rPr>
                            <w:rPr>
                              <w:rFonts w:ascii="Cambria Math" w:hAnsi="Cambria Math" w:cs="Calibri"/>
                              <w:sz w:val="20"/>
                              <w:szCs w:val="20"/>
                            </w:rPr>
                            <m:t>x</m:t>
                          </m:r>
                        </m:e>
                        <m:sub>
                          <m:r>
                            <m:rPr>
                              <m:sty m:val="p"/>
                            </m:rPr>
                            <w:rPr>
                              <w:rFonts w:ascii="Cambria Math" w:hAnsi="Cambria Math" w:cs="Calibri"/>
                              <w:sz w:val="20"/>
                              <w:szCs w:val="20"/>
                            </w:rPr>
                            <m:t>i</m:t>
                          </m:r>
                        </m:sub>
                      </m:sSub>
                      <m:r>
                        <m:rPr>
                          <m:sty m:val="p"/>
                        </m:rPr>
                        <w:rPr>
                          <w:rFonts w:ascii="Cambria Math" w:hAnsi="Cambria Math" w:cs="Calibri"/>
                          <w:sz w:val="20"/>
                          <w:szCs w:val="20"/>
                        </w:rPr>
                        <m:t>,</m:t>
                      </m:r>
                      <m:sSubSup>
                        <m:sSubSupPr>
                          <m:ctrlPr>
                            <w:rPr>
                              <w:rFonts w:ascii="Cambria Math" w:hAnsi="Cambria Math" w:cs="Calibri"/>
                              <w:sz w:val="20"/>
                              <w:szCs w:val="20"/>
                            </w:rPr>
                          </m:ctrlPr>
                        </m:sSubSupPr>
                        <m:e>
                          <m:r>
                            <m:rPr>
                              <m:sty m:val="b"/>
                            </m:rPr>
                            <w:rPr>
                              <w:rFonts w:ascii="Cambria Math" w:hAnsi="Cambria Math" w:cs="Calibri"/>
                              <w:sz w:val="20"/>
                              <w:szCs w:val="20"/>
                            </w:rPr>
                            <m:t>y</m:t>
                          </m:r>
                        </m:e>
                        <m:sub>
                          <m:r>
                            <m:rPr>
                              <m:sty m:val="p"/>
                            </m:rPr>
                            <w:rPr>
                              <w:rFonts w:ascii="Cambria Math" w:hAnsi="Cambria Math" w:cs="Calibri"/>
                              <w:sz w:val="20"/>
                              <w:szCs w:val="20"/>
                            </w:rPr>
                            <m:t>i</m:t>
                          </m:r>
                        </m:sub>
                        <m:sup>
                          <m:d>
                            <m:dPr>
                              <m:ctrlPr>
                                <w:rPr>
                                  <w:rFonts w:ascii="Cambria Math" w:hAnsi="Cambria Math" w:cs="Calibri"/>
                                  <w:sz w:val="20"/>
                                  <w:szCs w:val="20"/>
                                </w:rPr>
                              </m:ctrlPr>
                            </m:dPr>
                            <m:e>
                              <m:r>
                                <m:rPr>
                                  <m:sty m:val="p"/>
                                </m:rPr>
                                <w:rPr>
                                  <w:rFonts w:ascii="Cambria Math" w:hAnsi="Cambria Math" w:cs="Calibri"/>
                                  <w:sz w:val="20"/>
                                  <w:szCs w:val="20"/>
                                </w:rPr>
                                <m:t>k</m:t>
                              </m:r>
                            </m:e>
                          </m:d>
                        </m:sup>
                      </m:sSubSup>
                    </m:e>
                  </m:d>
                  <m:r>
                    <m:rPr>
                      <m:sty m:val="p"/>
                    </m:rPr>
                    <w:rPr>
                      <w:rFonts w:ascii="Cambria Math" w:hAnsi="Cambria Math" w:cs="Calibri"/>
                      <w:sz w:val="20"/>
                      <w:szCs w:val="20"/>
                    </w:rPr>
                    <m:t>∈</m:t>
                  </m:r>
                  <m:sSub>
                    <m:sSubPr>
                      <m:ctrlPr>
                        <w:rPr>
                          <w:rFonts w:ascii="Cambria Math" w:hAnsi="Cambria Math" w:cs="Calibri"/>
                          <w:sz w:val="20"/>
                          <w:szCs w:val="20"/>
                        </w:rPr>
                      </m:ctrlPr>
                    </m:sSubPr>
                    <m:e>
                      <m:r>
                        <m:rPr>
                          <m:scr m:val="script"/>
                          <m:sty m:val="p"/>
                        </m:rPr>
                        <w:rPr>
                          <w:rFonts w:ascii="Cambria Math" w:hAnsi="Cambria Math" w:cs="Calibri"/>
                          <w:sz w:val="20"/>
                          <w:szCs w:val="20"/>
                        </w:rPr>
                        <m:t>D</m:t>
                      </m:r>
                    </m:e>
                    <m:sub>
                      <m:r>
                        <m:rPr>
                          <m:sty m:val="p"/>
                        </m:rPr>
                        <w:rPr>
                          <w:rFonts w:ascii="Cambria Math" w:hAnsi="Cambria Math" w:cs="Calibri"/>
                          <w:sz w:val="20"/>
                          <w:szCs w:val="20"/>
                        </w:rPr>
                        <m:t>train</m:t>
                      </m:r>
                    </m:sub>
                  </m:sSub>
                </m:sub>
                <m:sup>
                  <m:r>
                    <m:rPr>
                      <m:sty m:val="p"/>
                    </m:rPr>
                    <w:rPr>
                      <w:rFonts w:ascii="Cambria Math" w:hAnsi="Cambria Math" w:cs="Calibri"/>
                      <w:sz w:val="20"/>
                      <w:szCs w:val="20"/>
                    </w:rPr>
                    <m:t>​</m:t>
                  </m:r>
                </m:sup>
                <m:e>
                  <m:nary>
                    <m:naryPr>
                      <m:chr m:val="∑"/>
                      <m:limLoc m:val="undOvr"/>
                      <m:ctrlPr>
                        <w:rPr>
                          <w:rFonts w:ascii="Cambria Math" w:hAnsi="Cambria Math" w:cs="Calibri"/>
                          <w:sz w:val="20"/>
                          <w:szCs w:val="20"/>
                        </w:rPr>
                      </m:ctrlPr>
                    </m:naryPr>
                    <m:sub>
                      <m:r>
                        <m:rPr>
                          <m:sty m:val="p"/>
                        </m:rPr>
                        <w:rPr>
                          <w:rFonts w:ascii="Cambria Math" w:hAnsi="Cambria Math" w:cs="Calibri"/>
                          <w:sz w:val="20"/>
                          <w:szCs w:val="20"/>
                        </w:rPr>
                        <m:t>j=1</m:t>
                      </m:r>
                    </m:sub>
                    <m:sup>
                      <m:sSub>
                        <m:sSubPr>
                          <m:ctrlPr>
                            <w:rPr>
                              <w:rFonts w:ascii="Cambria Math" w:hAnsi="Cambria Math" w:cs="Calibri"/>
                              <w:sz w:val="20"/>
                              <w:szCs w:val="20"/>
                            </w:rPr>
                          </m:ctrlPr>
                        </m:sSubPr>
                        <m:e>
                          <m:r>
                            <m:rPr>
                              <m:sty m:val="p"/>
                            </m:rPr>
                            <w:rPr>
                              <w:rFonts w:ascii="Cambria Math" w:hAnsi="Cambria Math" w:cs="Calibri"/>
                              <w:sz w:val="20"/>
                              <w:szCs w:val="20"/>
                            </w:rPr>
                            <m:t>N</m:t>
                          </m:r>
                        </m:e>
                        <m:sub>
                          <m:r>
                            <m:rPr>
                              <m:sty m:val="p"/>
                            </m:rPr>
                            <w:rPr>
                              <w:rFonts w:ascii="Cambria Math" w:hAnsi="Cambria Math" w:cs="Calibri"/>
                              <w:sz w:val="20"/>
                              <w:szCs w:val="20"/>
                            </w:rPr>
                            <m:t>c</m:t>
                          </m:r>
                        </m:sub>
                      </m:sSub>
                    </m:sup>
                    <m:e>
                      <m:sSubSup>
                        <m:sSubSupPr>
                          <m:ctrlPr>
                            <w:rPr>
                              <w:rFonts w:ascii="Cambria Math" w:hAnsi="Cambria Math" w:cs="Calibri"/>
                              <w:sz w:val="20"/>
                              <w:szCs w:val="20"/>
                            </w:rPr>
                          </m:ctrlPr>
                        </m:sSubSupPr>
                        <m:e>
                          <m:r>
                            <m:rPr>
                              <m:sty m:val="p"/>
                            </m:rPr>
                            <w:rPr>
                              <w:rFonts w:ascii="Cambria Math" w:hAnsi="Cambria Math" w:cs="Calibri"/>
                              <w:sz w:val="20"/>
                              <w:szCs w:val="20"/>
                            </w:rPr>
                            <m:t>y</m:t>
                          </m:r>
                        </m:e>
                        <m:sub>
                          <m:r>
                            <m:rPr>
                              <m:sty m:val="p"/>
                            </m:rPr>
                            <w:rPr>
                              <w:rFonts w:ascii="Cambria Math" w:hAnsi="Cambria Math" w:cs="Calibri"/>
                              <w:sz w:val="20"/>
                              <w:szCs w:val="20"/>
                            </w:rPr>
                            <m:t>ij</m:t>
                          </m:r>
                        </m:sub>
                        <m:sup>
                          <m:d>
                            <m:dPr>
                              <m:ctrlPr>
                                <w:rPr>
                                  <w:rFonts w:ascii="Cambria Math" w:hAnsi="Cambria Math" w:cs="Calibri"/>
                                  <w:sz w:val="20"/>
                                  <w:szCs w:val="20"/>
                                </w:rPr>
                              </m:ctrlPr>
                            </m:dPr>
                            <m:e>
                              <m:r>
                                <m:rPr>
                                  <m:sty m:val="p"/>
                                </m:rPr>
                                <w:rPr>
                                  <w:rFonts w:ascii="Cambria Math" w:hAnsi="Cambria Math" w:cs="Calibri"/>
                                  <w:sz w:val="20"/>
                                  <w:szCs w:val="20"/>
                                </w:rPr>
                                <m:t>k</m:t>
                              </m:r>
                            </m:e>
                          </m:d>
                        </m:sup>
                      </m:sSubSup>
                    </m:e>
                  </m:nary>
                </m:e>
              </m:nary>
              <m:r>
                <m:rPr>
                  <m:sty m:val="p"/>
                </m:rPr>
                <w:rPr>
                  <w:rFonts w:ascii="Cambria Math" w:hAnsi="Cambria Math" w:cs="Calibri"/>
                  <w:sz w:val="20"/>
                  <w:szCs w:val="20"/>
                </w:rPr>
                <m:t>log</m:t>
              </m:r>
              <m:d>
                <m:dPr>
                  <m:ctrlPr>
                    <w:rPr>
                      <w:rFonts w:ascii="Cambria Math" w:hAnsi="Cambria Math" w:cs="Calibri"/>
                      <w:sz w:val="20"/>
                      <w:szCs w:val="20"/>
                    </w:rPr>
                  </m:ctrlPr>
                </m:dPr>
                <m:e>
                  <m:sSub>
                    <m:sSubPr>
                      <m:ctrlPr>
                        <w:rPr>
                          <w:rFonts w:ascii="Cambria Math" w:hAnsi="Cambria Math" w:cs="Calibri"/>
                          <w:sz w:val="20"/>
                          <w:szCs w:val="20"/>
                        </w:rPr>
                      </m:ctrlPr>
                    </m:sSubPr>
                    <m:e>
                      <m:acc>
                        <m:accPr>
                          <m:ctrlPr>
                            <w:rPr>
                              <w:rFonts w:ascii="Cambria Math" w:hAnsi="Cambria Math" w:cs="Calibri"/>
                              <w:sz w:val="20"/>
                              <w:szCs w:val="20"/>
                            </w:rPr>
                          </m:ctrlPr>
                        </m:accPr>
                        <m:e>
                          <m:r>
                            <m:rPr>
                              <m:sty m:val="p"/>
                            </m:rPr>
                            <w:rPr>
                              <w:rFonts w:ascii="Cambria Math" w:hAnsi="Cambria Math" w:cs="Calibri"/>
                              <w:sz w:val="20"/>
                              <w:szCs w:val="20"/>
                            </w:rPr>
                            <m:t>p</m:t>
                          </m:r>
                        </m:e>
                      </m:acc>
                    </m:e>
                    <m:sub>
                      <m:r>
                        <m:rPr>
                          <m:sty m:val="p"/>
                        </m:rPr>
                        <w:rPr>
                          <w:rFonts w:ascii="Cambria Math" w:hAnsi="Cambria Math" w:cs="Calibri"/>
                          <w:sz w:val="20"/>
                          <w:szCs w:val="20"/>
                        </w:rPr>
                        <m:t>ij</m:t>
                      </m:r>
                    </m:sub>
                  </m:sSub>
                </m:e>
              </m:d>
            </m:e>
          </m:d>
          <m:r>
            <m:rPr>
              <m:sty m:val="p"/>
            </m:rPr>
            <w:rPr>
              <w:rFonts w:ascii="Cambria Math" w:hAnsi="Cambria Math" w:cs="Calibri"/>
              <w:sz w:val="20"/>
              <w:szCs w:val="20"/>
            </w:rPr>
            <m:t>+λΩ</m:t>
          </m:r>
          <m:d>
            <m:dPr>
              <m:ctrlPr>
                <w:rPr>
                  <w:rFonts w:ascii="Cambria Math" w:hAnsi="Cambria Math" w:cs="Calibri"/>
                  <w:sz w:val="20"/>
                  <w:szCs w:val="20"/>
                </w:rPr>
              </m:ctrlPr>
            </m:dPr>
            <m:e>
              <m:r>
                <m:rPr>
                  <m:sty m:val="b"/>
                </m:rPr>
                <w:rPr>
                  <w:rFonts w:ascii="Cambria Math" w:hAnsi="Cambria Math" w:cs="Calibri"/>
                  <w:sz w:val="20"/>
                  <w:szCs w:val="20"/>
                </w:rPr>
                <m:t>Θ</m:t>
              </m:r>
            </m:e>
          </m:d>
        </m:oMath>
      </m:oMathPara>
    </w:p>
    <w:p w14:paraId="690C319F" w14:textId="6983D750" w:rsidR="00F07325" w:rsidRPr="00613775" w:rsidRDefault="00F07325" w:rsidP="00613775">
      <w:pPr>
        <w:pStyle w:val="FirstParagraph"/>
        <w:spacing w:before="0" w:after="0"/>
        <w:jc w:val="both"/>
        <w:rPr>
          <w:rFonts w:ascii="Calibri" w:hAnsi="Calibri" w:cs="Calibri"/>
          <w:sz w:val="20"/>
          <w:szCs w:val="20"/>
        </w:rPr>
      </w:pPr>
      <w:r w:rsidRPr="00613775">
        <w:rPr>
          <w:rFonts w:ascii="Calibri" w:hAnsi="Calibri" w:cs="Calibri"/>
          <w:sz w:val="20"/>
          <w:szCs w:val="20"/>
        </w:rPr>
        <w:t xml:space="preserve">where </w:t>
      </w:r>
      <m:oMath>
        <m:sSubSup>
          <m:sSubSupPr>
            <m:ctrlPr>
              <w:rPr>
                <w:rFonts w:ascii="Cambria Math" w:hAnsi="Cambria Math" w:cs="Calibri"/>
                <w:sz w:val="20"/>
                <w:szCs w:val="20"/>
              </w:rPr>
            </m:ctrlPr>
          </m:sSubSupPr>
          <m:e>
            <m:r>
              <m:rPr>
                <m:sty m:val="p"/>
              </m:rPr>
              <w:rPr>
                <w:rFonts w:ascii="Cambria Math" w:hAnsi="Cambria Math" w:cs="Calibri"/>
                <w:sz w:val="20"/>
                <w:szCs w:val="20"/>
              </w:rPr>
              <m:t>y</m:t>
            </m:r>
          </m:e>
          <m:sub>
            <m:r>
              <m:rPr>
                <m:sty m:val="p"/>
              </m:rPr>
              <w:rPr>
                <w:rFonts w:ascii="Cambria Math" w:hAnsi="Cambria Math" w:cs="Calibri"/>
                <w:sz w:val="20"/>
                <w:szCs w:val="20"/>
              </w:rPr>
              <m:t>ij</m:t>
            </m:r>
          </m:sub>
          <m:sup>
            <m:d>
              <m:dPr>
                <m:ctrlPr>
                  <w:rPr>
                    <w:rFonts w:ascii="Cambria Math" w:hAnsi="Cambria Math" w:cs="Calibri"/>
                    <w:sz w:val="20"/>
                    <w:szCs w:val="20"/>
                  </w:rPr>
                </m:ctrlPr>
              </m:dPr>
              <m:e>
                <m:r>
                  <m:rPr>
                    <m:sty m:val="p"/>
                  </m:rPr>
                  <w:rPr>
                    <w:rFonts w:ascii="Cambria Math" w:hAnsi="Cambria Math" w:cs="Calibri"/>
                    <w:sz w:val="20"/>
                    <w:szCs w:val="20"/>
                  </w:rPr>
                  <m:t>k</m:t>
                </m:r>
              </m:e>
            </m:d>
          </m:sup>
        </m:sSubSup>
      </m:oMath>
      <w:r w:rsidRPr="00613775">
        <w:rPr>
          <w:rFonts w:ascii="Calibri" w:hAnsi="Calibri" w:cs="Calibri"/>
          <w:sz w:val="20"/>
          <w:szCs w:val="20"/>
        </w:rPr>
        <w:t xml:space="preserve"> is the </w:t>
      </w:r>
      <m:oMath>
        <m:r>
          <m:rPr>
            <m:sty m:val="p"/>
          </m:rPr>
          <w:rPr>
            <w:rFonts w:ascii="Cambria Math" w:hAnsi="Cambria Math" w:cs="Calibri"/>
            <w:sz w:val="20"/>
            <w:szCs w:val="20"/>
          </w:rPr>
          <m:t>j</m:t>
        </m:r>
      </m:oMath>
      <w:r w:rsidRPr="00613775">
        <w:rPr>
          <w:rFonts w:ascii="Calibri" w:hAnsi="Calibri" w:cs="Calibri"/>
          <w:sz w:val="20"/>
          <w:szCs w:val="20"/>
        </w:rPr>
        <w:t xml:space="preserve">-th component of the one-hot encoded true label for the </w:t>
      </w:r>
      <m:oMath>
        <m:r>
          <m:rPr>
            <m:sty m:val="p"/>
          </m:rPr>
          <w:rPr>
            <w:rFonts w:ascii="Cambria Math" w:hAnsi="Cambria Math" w:cs="Calibri"/>
            <w:sz w:val="20"/>
            <w:szCs w:val="20"/>
          </w:rPr>
          <m:t>i</m:t>
        </m:r>
      </m:oMath>
      <w:r w:rsidRPr="00613775">
        <w:rPr>
          <w:rFonts w:ascii="Calibri" w:hAnsi="Calibri" w:cs="Calibri"/>
          <w:sz w:val="20"/>
          <w:szCs w:val="20"/>
        </w:rPr>
        <w:t xml:space="preserve">-th sample, </w:t>
      </w:r>
      <m:oMath>
        <m:sSub>
          <m:sSubPr>
            <m:ctrlPr>
              <w:rPr>
                <w:rFonts w:ascii="Cambria Math" w:hAnsi="Cambria Math" w:cs="Calibri"/>
                <w:sz w:val="20"/>
                <w:szCs w:val="20"/>
              </w:rPr>
            </m:ctrlPr>
          </m:sSubPr>
          <m:e>
            <m:acc>
              <m:accPr>
                <m:ctrlPr>
                  <w:rPr>
                    <w:rFonts w:ascii="Cambria Math" w:hAnsi="Cambria Math" w:cs="Calibri"/>
                    <w:sz w:val="20"/>
                    <w:szCs w:val="20"/>
                  </w:rPr>
                </m:ctrlPr>
              </m:accPr>
              <m:e>
                <m:r>
                  <m:rPr>
                    <m:sty m:val="p"/>
                  </m:rPr>
                  <w:rPr>
                    <w:rFonts w:ascii="Cambria Math" w:hAnsi="Cambria Math" w:cs="Calibri"/>
                    <w:sz w:val="20"/>
                    <w:szCs w:val="20"/>
                  </w:rPr>
                  <m:t>p</m:t>
                </m:r>
              </m:e>
            </m:acc>
          </m:e>
          <m:sub>
            <m:r>
              <m:rPr>
                <m:sty m:val="p"/>
              </m:rPr>
              <w:rPr>
                <w:rFonts w:ascii="Cambria Math" w:hAnsi="Cambria Math" w:cs="Calibri"/>
                <w:sz w:val="20"/>
                <w:szCs w:val="20"/>
              </w:rPr>
              <m:t>ij</m:t>
            </m:r>
          </m:sub>
        </m:sSub>
      </m:oMath>
      <w:r w:rsidRPr="00613775">
        <w:rPr>
          <w:rFonts w:ascii="Calibri" w:hAnsi="Calibri" w:cs="Calibri"/>
          <w:sz w:val="20"/>
          <w:szCs w:val="20"/>
        </w:rPr>
        <w:t xml:space="preserve"> is the model’s predicted probability for that sample and class, and </w:t>
      </w:r>
      <m:oMath>
        <m:r>
          <m:rPr>
            <m:sty m:val="p"/>
          </m:rPr>
          <w:rPr>
            <w:rFonts w:ascii="Cambria Math" w:hAnsi="Cambria Math" w:cs="Calibri"/>
            <w:sz w:val="20"/>
            <w:szCs w:val="20"/>
          </w:rPr>
          <m:t>λΩ</m:t>
        </m:r>
        <m:d>
          <m:dPr>
            <m:ctrlPr>
              <w:rPr>
                <w:rFonts w:ascii="Cambria Math" w:hAnsi="Cambria Math" w:cs="Calibri"/>
                <w:sz w:val="20"/>
                <w:szCs w:val="20"/>
              </w:rPr>
            </m:ctrlPr>
          </m:dPr>
          <m:e>
            <m:r>
              <m:rPr>
                <m:sty m:val="b"/>
              </m:rPr>
              <w:rPr>
                <w:rFonts w:ascii="Cambria Math" w:hAnsi="Cambria Math" w:cs="Calibri"/>
                <w:sz w:val="20"/>
                <w:szCs w:val="20"/>
              </w:rPr>
              <m:t>Θ</m:t>
            </m:r>
          </m:e>
        </m:d>
      </m:oMath>
      <w:r w:rsidRPr="00613775">
        <w:rPr>
          <w:rFonts w:ascii="Calibri" w:hAnsi="Calibri" w:cs="Calibri"/>
          <w:sz w:val="20"/>
          <w:szCs w:val="20"/>
        </w:rPr>
        <w:t xml:space="preserve"> represents an optional L2 regularization term. The optimization is performed using the Adam </w:t>
      </w:r>
      <w:r w:rsidR="002455B4" w:rsidRPr="00613775">
        <w:rPr>
          <w:rFonts w:ascii="Calibri" w:hAnsi="Calibri" w:cs="Calibri"/>
          <w:sz w:val="20"/>
          <w:szCs w:val="20"/>
        </w:rPr>
        <w:t>algorithm,</w:t>
      </w:r>
      <w:r w:rsidRPr="00613775">
        <w:rPr>
          <w:rFonts w:ascii="Calibri" w:hAnsi="Calibri" w:cs="Calibri"/>
          <w:sz w:val="20"/>
          <w:szCs w:val="20"/>
        </w:rPr>
        <w:t xml:space="preserve"> an adaptive learning rate optimization method. A structured two-phase fine-tuning protocol is adopted:</w:t>
      </w:r>
    </w:p>
    <w:p w14:paraId="16F39226" w14:textId="77777777" w:rsidR="00613775" w:rsidRDefault="00613775" w:rsidP="00613775">
      <w:pPr>
        <w:spacing w:after="0" w:line="240" w:lineRule="auto"/>
        <w:jc w:val="both"/>
        <w:rPr>
          <w:rFonts w:ascii="Calibri" w:hAnsi="Calibri" w:cs="Calibri"/>
          <w:b/>
          <w:bCs/>
          <w:sz w:val="20"/>
          <w:szCs w:val="20"/>
        </w:rPr>
      </w:pPr>
    </w:p>
    <w:p w14:paraId="13D888C4" w14:textId="627E00DA" w:rsidR="00F07325" w:rsidRPr="00613775" w:rsidRDefault="00F07325" w:rsidP="00613775">
      <w:pPr>
        <w:spacing w:after="0" w:line="240" w:lineRule="auto"/>
        <w:jc w:val="both"/>
        <w:rPr>
          <w:rFonts w:ascii="Calibri" w:hAnsi="Calibri" w:cs="Calibri"/>
          <w:sz w:val="20"/>
          <w:szCs w:val="20"/>
        </w:rPr>
      </w:pPr>
      <w:r w:rsidRPr="00613775">
        <w:rPr>
          <w:rFonts w:ascii="Calibri" w:hAnsi="Calibri" w:cs="Calibri"/>
          <w:b/>
          <w:bCs/>
          <w:sz w:val="20"/>
          <w:szCs w:val="20"/>
        </w:rPr>
        <w:t>Phase 1 (Head Adaptation):</w:t>
      </w:r>
      <w:r w:rsidRPr="00613775">
        <w:rPr>
          <w:rFonts w:ascii="Calibri" w:hAnsi="Calibri" w:cs="Calibri"/>
          <w:sz w:val="20"/>
          <w:szCs w:val="20"/>
        </w:rPr>
        <w:t xml:space="preserve"> Initially, the parameters </w:t>
      </w:r>
      <m:oMath>
        <m:sSub>
          <m:sSubPr>
            <m:ctrlPr>
              <w:rPr>
                <w:rFonts w:ascii="Cambria Math" w:hAnsi="Cambria Math" w:cs="Calibri"/>
                <w:sz w:val="20"/>
                <w:szCs w:val="20"/>
              </w:rPr>
            </m:ctrlPr>
          </m:sSubPr>
          <m:e>
            <m:r>
              <m:rPr>
                <m:sty m:val="b"/>
              </m:rPr>
              <w:rPr>
                <w:rFonts w:ascii="Cambria Math" w:hAnsi="Cambria Math" w:cs="Calibri"/>
                <w:sz w:val="20"/>
                <w:szCs w:val="20"/>
              </w:rPr>
              <m:t>Θ</m:t>
            </m:r>
          </m:e>
          <m:sub>
            <m:r>
              <m:rPr>
                <m:sty m:val="p"/>
              </m:rPr>
              <w:rPr>
                <w:rFonts w:ascii="Cambria Math" w:hAnsi="Cambria Math" w:cs="Calibri"/>
                <w:sz w:val="20"/>
                <w:szCs w:val="20"/>
              </w:rPr>
              <m:t>B</m:t>
            </m:r>
          </m:sub>
        </m:sSub>
      </m:oMath>
      <w:r w:rsidRPr="00613775">
        <w:rPr>
          <w:rFonts w:ascii="Calibri" w:hAnsi="Calibri" w:cs="Calibri"/>
          <w:sz w:val="20"/>
          <w:szCs w:val="20"/>
        </w:rPr>
        <w:t xml:space="preserve"> of the pre-trained base are held constant (frozen). Only the parameters </w:t>
      </w:r>
      <m:oMath>
        <m:sSub>
          <m:sSubPr>
            <m:ctrlPr>
              <w:rPr>
                <w:rFonts w:ascii="Cambria Math" w:hAnsi="Cambria Math" w:cs="Calibri"/>
                <w:sz w:val="20"/>
                <w:szCs w:val="20"/>
              </w:rPr>
            </m:ctrlPr>
          </m:sSubPr>
          <m:e>
            <m:r>
              <m:rPr>
                <m:sty m:val="b"/>
              </m:rPr>
              <w:rPr>
                <w:rFonts w:ascii="Cambria Math" w:hAnsi="Cambria Math" w:cs="Calibri"/>
                <w:sz w:val="20"/>
                <w:szCs w:val="20"/>
              </w:rPr>
              <m:t>Θ</m:t>
            </m:r>
          </m:e>
          <m:sub>
            <m:r>
              <m:rPr>
                <m:sty m:val="p"/>
              </m:rPr>
              <w:rPr>
                <w:rFonts w:ascii="Cambria Math" w:hAnsi="Cambria Math" w:cs="Calibri"/>
                <w:sz w:val="20"/>
                <w:szCs w:val="20"/>
              </w:rPr>
              <m:t>H</m:t>
            </m:r>
          </m:sub>
        </m:sSub>
      </m:oMath>
      <w:r w:rsidRPr="00613775">
        <w:rPr>
          <w:rFonts w:ascii="Calibri" w:hAnsi="Calibri" w:cs="Calibri"/>
          <w:sz w:val="20"/>
          <w:szCs w:val="20"/>
        </w:rPr>
        <w:t xml:space="preserve"> of the custom classification head are optimized using a learning rate </w:t>
      </w:r>
      <m:oMath>
        <m:sSub>
          <m:sSubPr>
            <m:ctrlPr>
              <w:rPr>
                <w:rFonts w:ascii="Cambria Math" w:hAnsi="Cambria Math" w:cs="Calibri"/>
                <w:sz w:val="20"/>
                <w:szCs w:val="20"/>
              </w:rPr>
            </m:ctrlPr>
          </m:sSubPr>
          <m:e>
            <m:r>
              <m:rPr>
                <m:sty m:val="p"/>
              </m:rPr>
              <w:rPr>
                <w:rFonts w:ascii="Cambria Math" w:hAnsi="Cambria Math" w:cs="Calibri"/>
                <w:sz w:val="20"/>
                <w:szCs w:val="20"/>
              </w:rPr>
              <m:t>η</m:t>
            </m:r>
          </m:e>
          <m:sub>
            <m:r>
              <m:rPr>
                <m:sty m:val="p"/>
              </m:rPr>
              <w:rPr>
                <w:rFonts w:ascii="Cambria Math" w:hAnsi="Cambria Math" w:cs="Calibri"/>
                <w:sz w:val="20"/>
                <w:szCs w:val="20"/>
              </w:rPr>
              <m:t>1</m:t>
            </m:r>
          </m:sub>
        </m:sSub>
        <m:r>
          <m:rPr>
            <m:sty m:val="p"/>
          </m:rPr>
          <w:rPr>
            <w:rFonts w:ascii="Cambria Math" w:hAnsi="Cambria Math" w:cs="Calibri"/>
            <w:sz w:val="20"/>
            <w:szCs w:val="20"/>
          </w:rPr>
          <m:t>=1×</m:t>
        </m:r>
        <m:sSup>
          <m:sSupPr>
            <m:ctrlPr>
              <w:rPr>
                <w:rFonts w:ascii="Cambria Math" w:hAnsi="Cambria Math" w:cs="Calibri"/>
                <w:sz w:val="20"/>
                <w:szCs w:val="20"/>
              </w:rPr>
            </m:ctrlPr>
          </m:sSupPr>
          <m:e>
            <m:r>
              <m:rPr>
                <m:sty m:val="p"/>
              </m:rPr>
              <w:rPr>
                <w:rFonts w:ascii="Cambria Math" w:hAnsi="Cambria Math" w:cs="Calibri"/>
                <w:sz w:val="20"/>
                <w:szCs w:val="20"/>
              </w:rPr>
              <m:t>10</m:t>
            </m:r>
          </m:e>
          <m:sup>
            <m:r>
              <m:rPr>
                <m:sty m:val="p"/>
              </m:rPr>
              <w:rPr>
                <w:rFonts w:ascii="Cambria Math" w:hAnsi="Cambria Math" w:cs="Calibri"/>
                <w:sz w:val="20"/>
                <w:szCs w:val="20"/>
              </w:rPr>
              <m:t>-3</m:t>
            </m:r>
          </m:sup>
        </m:sSup>
      </m:oMath>
      <w:r w:rsidRPr="00613775">
        <w:rPr>
          <w:rFonts w:ascii="Calibri" w:hAnsi="Calibri" w:cs="Calibri"/>
          <w:sz w:val="20"/>
          <w:szCs w:val="20"/>
        </w:rPr>
        <w:t>.</w:t>
      </w:r>
    </w:p>
    <w:p w14:paraId="751908CE" w14:textId="77777777" w:rsidR="00613775" w:rsidRDefault="00613775" w:rsidP="00613775">
      <w:pPr>
        <w:spacing w:after="0" w:line="240" w:lineRule="auto"/>
        <w:jc w:val="both"/>
        <w:rPr>
          <w:rFonts w:ascii="Calibri" w:hAnsi="Calibri" w:cs="Calibri"/>
          <w:b/>
          <w:bCs/>
          <w:sz w:val="20"/>
          <w:szCs w:val="20"/>
        </w:rPr>
      </w:pPr>
    </w:p>
    <w:p w14:paraId="7503962D" w14:textId="193A8550" w:rsidR="00F07325" w:rsidRPr="00613775" w:rsidRDefault="00F07325" w:rsidP="00613775">
      <w:pPr>
        <w:spacing w:after="0" w:line="240" w:lineRule="auto"/>
        <w:jc w:val="both"/>
        <w:rPr>
          <w:rFonts w:ascii="Calibri" w:hAnsi="Calibri" w:cs="Calibri"/>
          <w:sz w:val="20"/>
          <w:szCs w:val="20"/>
        </w:rPr>
      </w:pPr>
      <w:r w:rsidRPr="00613775">
        <w:rPr>
          <w:rFonts w:ascii="Calibri" w:hAnsi="Calibri" w:cs="Calibri"/>
          <w:b/>
          <w:bCs/>
          <w:sz w:val="20"/>
          <w:szCs w:val="20"/>
        </w:rPr>
        <w:t>Phase 2 (Full Network Refinement):</w:t>
      </w:r>
      <w:r w:rsidRPr="00613775">
        <w:rPr>
          <w:rFonts w:ascii="Calibri" w:hAnsi="Calibri" w:cs="Calibri"/>
          <w:sz w:val="20"/>
          <w:szCs w:val="20"/>
        </w:rPr>
        <w:t xml:space="preserve"> Subsequently, a subset of the deeper layers within </w:t>
      </w:r>
      <m:oMath>
        <m:sSub>
          <m:sSubPr>
            <m:ctrlPr>
              <w:rPr>
                <w:rFonts w:ascii="Cambria Math" w:hAnsi="Cambria Math" w:cs="Calibri"/>
                <w:sz w:val="20"/>
                <w:szCs w:val="20"/>
              </w:rPr>
            </m:ctrlPr>
          </m:sSubPr>
          <m:e>
            <m:r>
              <m:rPr>
                <m:sty m:val="b"/>
              </m:rPr>
              <w:rPr>
                <w:rFonts w:ascii="Cambria Math" w:hAnsi="Cambria Math" w:cs="Calibri"/>
                <w:sz w:val="20"/>
                <w:szCs w:val="20"/>
              </w:rPr>
              <m:t>Θ</m:t>
            </m:r>
          </m:e>
          <m:sub>
            <m:r>
              <m:rPr>
                <m:sty m:val="p"/>
              </m:rPr>
              <w:rPr>
                <w:rFonts w:ascii="Cambria Math" w:hAnsi="Cambria Math" w:cs="Calibri"/>
                <w:sz w:val="20"/>
                <w:szCs w:val="20"/>
              </w:rPr>
              <m:t>B</m:t>
            </m:r>
          </m:sub>
        </m:sSub>
      </m:oMath>
      <w:r w:rsidRPr="00613775">
        <w:rPr>
          <w:rFonts w:ascii="Calibri" w:hAnsi="Calibri" w:cs="Calibri"/>
          <w:sz w:val="20"/>
          <w:szCs w:val="20"/>
        </w:rPr>
        <w:t xml:space="preserve"> (e.g., the final </w:t>
      </w:r>
      <m:oMath>
        <m:r>
          <m:rPr>
            <m:sty m:val="p"/>
          </m:rPr>
          <w:rPr>
            <w:rFonts w:ascii="Cambria Math" w:hAnsi="Cambria Math" w:cs="Calibri"/>
            <w:sz w:val="20"/>
            <w:szCs w:val="20"/>
          </w:rPr>
          <m:t>K</m:t>
        </m:r>
      </m:oMath>
      <w:r w:rsidRPr="00613775">
        <w:rPr>
          <w:rFonts w:ascii="Calibri" w:hAnsi="Calibri" w:cs="Calibri"/>
          <w:sz w:val="20"/>
          <w:szCs w:val="20"/>
        </w:rPr>
        <w:t xml:space="preserve"> convolutional blocks) are unfrozen. The entire model (unfrozen </w:t>
      </w:r>
      <m:oMath>
        <m:sSub>
          <m:sSubPr>
            <m:ctrlPr>
              <w:rPr>
                <w:rFonts w:ascii="Cambria Math" w:hAnsi="Cambria Math" w:cs="Calibri"/>
                <w:sz w:val="20"/>
                <w:szCs w:val="20"/>
              </w:rPr>
            </m:ctrlPr>
          </m:sSubPr>
          <m:e>
            <m:r>
              <m:rPr>
                <m:sty m:val="b"/>
              </m:rPr>
              <w:rPr>
                <w:rFonts w:ascii="Cambria Math" w:hAnsi="Cambria Math" w:cs="Calibri"/>
                <w:sz w:val="20"/>
                <w:szCs w:val="20"/>
              </w:rPr>
              <m:t>Θ</m:t>
            </m:r>
          </m:e>
          <m:sub>
            <m:r>
              <m:rPr>
                <m:sty m:val="p"/>
              </m:rPr>
              <w:rPr>
                <w:rFonts w:ascii="Cambria Math" w:hAnsi="Cambria Math" w:cs="Calibri"/>
                <w:sz w:val="20"/>
                <w:szCs w:val="20"/>
              </w:rPr>
              <m:t>B</m:t>
            </m:r>
          </m:sub>
        </m:sSub>
      </m:oMath>
      <w:r w:rsidRPr="00613775">
        <w:rPr>
          <w:rFonts w:ascii="Calibri" w:hAnsi="Calibri" w:cs="Calibri"/>
          <w:sz w:val="20"/>
          <w:szCs w:val="20"/>
        </w:rPr>
        <w:t xml:space="preserve"> layers and </w:t>
      </w:r>
      <m:oMath>
        <m:sSub>
          <m:sSubPr>
            <m:ctrlPr>
              <w:rPr>
                <w:rFonts w:ascii="Cambria Math" w:hAnsi="Cambria Math" w:cs="Calibri"/>
                <w:sz w:val="20"/>
                <w:szCs w:val="20"/>
              </w:rPr>
            </m:ctrlPr>
          </m:sSubPr>
          <m:e>
            <m:r>
              <m:rPr>
                <m:sty m:val="b"/>
              </m:rPr>
              <w:rPr>
                <w:rFonts w:ascii="Cambria Math" w:hAnsi="Cambria Math" w:cs="Calibri"/>
                <w:sz w:val="20"/>
                <w:szCs w:val="20"/>
              </w:rPr>
              <m:t>Θ</m:t>
            </m:r>
          </m:e>
          <m:sub>
            <m:r>
              <m:rPr>
                <m:sty m:val="p"/>
              </m:rPr>
              <w:rPr>
                <w:rFonts w:ascii="Cambria Math" w:hAnsi="Cambria Math" w:cs="Calibri"/>
                <w:sz w:val="20"/>
                <w:szCs w:val="20"/>
              </w:rPr>
              <m:t>H</m:t>
            </m:r>
          </m:sub>
        </m:sSub>
      </m:oMath>
      <w:r w:rsidRPr="00613775">
        <w:rPr>
          <w:rFonts w:ascii="Calibri" w:hAnsi="Calibri" w:cs="Calibri"/>
          <w:sz w:val="20"/>
          <w:szCs w:val="20"/>
        </w:rPr>
        <w:t xml:space="preserve">) is then fine-tuned end-to-end with a substantially reduced learning rate </w:t>
      </w:r>
      <m:oMath>
        <m:sSub>
          <m:sSubPr>
            <m:ctrlPr>
              <w:rPr>
                <w:rFonts w:ascii="Cambria Math" w:hAnsi="Cambria Math" w:cs="Calibri"/>
                <w:sz w:val="20"/>
                <w:szCs w:val="20"/>
              </w:rPr>
            </m:ctrlPr>
          </m:sSubPr>
          <m:e>
            <m:r>
              <m:rPr>
                <m:sty m:val="p"/>
              </m:rPr>
              <w:rPr>
                <w:rFonts w:ascii="Cambria Math" w:hAnsi="Cambria Math" w:cs="Calibri"/>
                <w:sz w:val="20"/>
                <w:szCs w:val="20"/>
              </w:rPr>
              <m:t>η</m:t>
            </m:r>
          </m:e>
          <m:sub>
            <m:r>
              <m:rPr>
                <m:sty m:val="p"/>
              </m:rPr>
              <w:rPr>
                <w:rFonts w:ascii="Cambria Math" w:hAnsi="Cambria Math" w:cs="Calibri"/>
                <w:sz w:val="20"/>
                <w:szCs w:val="20"/>
              </w:rPr>
              <m:t>2</m:t>
            </m:r>
          </m:sub>
        </m:sSub>
        <m:r>
          <m:rPr>
            <m:sty m:val="p"/>
          </m:rPr>
          <w:rPr>
            <w:rFonts w:ascii="Cambria Math" w:hAnsi="Cambria Math" w:cs="Calibri"/>
            <w:sz w:val="20"/>
            <w:szCs w:val="20"/>
          </w:rPr>
          <m:t>=1×</m:t>
        </m:r>
        <m:sSup>
          <m:sSupPr>
            <m:ctrlPr>
              <w:rPr>
                <w:rFonts w:ascii="Cambria Math" w:hAnsi="Cambria Math" w:cs="Calibri"/>
                <w:sz w:val="20"/>
                <w:szCs w:val="20"/>
              </w:rPr>
            </m:ctrlPr>
          </m:sSupPr>
          <m:e>
            <m:r>
              <m:rPr>
                <m:sty m:val="p"/>
              </m:rPr>
              <w:rPr>
                <w:rFonts w:ascii="Cambria Math" w:hAnsi="Cambria Math" w:cs="Calibri"/>
                <w:sz w:val="20"/>
                <w:szCs w:val="20"/>
              </w:rPr>
              <m:t>10</m:t>
            </m:r>
          </m:e>
          <m:sup>
            <m:r>
              <m:rPr>
                <m:sty m:val="p"/>
              </m:rPr>
              <w:rPr>
                <w:rFonts w:ascii="Cambria Math" w:hAnsi="Cambria Math" w:cs="Calibri"/>
                <w:sz w:val="20"/>
                <w:szCs w:val="20"/>
              </w:rPr>
              <m:t>-5</m:t>
            </m:r>
          </m:sup>
        </m:sSup>
      </m:oMath>
      <w:r w:rsidRPr="00613775">
        <w:rPr>
          <w:rFonts w:ascii="Calibri" w:hAnsi="Calibri" w:cs="Calibri"/>
          <w:sz w:val="20"/>
          <w:szCs w:val="20"/>
        </w:rPr>
        <w:t xml:space="preserve">. This gradual unfreezing and fine-tuning </w:t>
      </w:r>
      <w:r w:rsidR="006E6BF1" w:rsidRPr="00613775">
        <w:rPr>
          <w:rFonts w:ascii="Calibri" w:hAnsi="Calibri" w:cs="Calibri"/>
          <w:sz w:val="20"/>
          <w:szCs w:val="20"/>
        </w:rPr>
        <w:t>allow</w:t>
      </w:r>
      <w:r w:rsidRPr="00613775">
        <w:rPr>
          <w:rFonts w:ascii="Calibri" w:hAnsi="Calibri" w:cs="Calibri"/>
          <w:sz w:val="20"/>
          <w:szCs w:val="20"/>
        </w:rPr>
        <w:t xml:space="preserve"> for gentle adaptation of the powerful pre-trained features to the target domain of citrus diseases.</w:t>
      </w:r>
    </w:p>
    <w:p w14:paraId="25A5276C" w14:textId="363E7DEA" w:rsidR="00F07325" w:rsidRPr="00613775" w:rsidRDefault="00F07325" w:rsidP="00613775">
      <w:pPr>
        <w:pStyle w:val="FirstParagraph"/>
        <w:spacing w:before="0" w:after="0"/>
        <w:jc w:val="both"/>
        <w:rPr>
          <w:rFonts w:ascii="Calibri" w:hAnsi="Calibri" w:cs="Calibri"/>
          <w:sz w:val="20"/>
          <w:szCs w:val="20"/>
        </w:rPr>
      </w:pPr>
      <w:r w:rsidRPr="00613775">
        <w:rPr>
          <w:rFonts w:ascii="Calibri" w:hAnsi="Calibri" w:cs="Calibri"/>
          <w:sz w:val="20"/>
          <w:szCs w:val="20"/>
        </w:rPr>
        <w:t xml:space="preserve">Performance on the validation set </w:t>
      </w:r>
      <m:oMath>
        <m:sSub>
          <m:sSubPr>
            <m:ctrlPr>
              <w:rPr>
                <w:rFonts w:ascii="Cambria Math" w:hAnsi="Cambria Math" w:cs="Calibri"/>
                <w:sz w:val="20"/>
                <w:szCs w:val="20"/>
              </w:rPr>
            </m:ctrlPr>
          </m:sSubPr>
          <m:e>
            <m:r>
              <m:rPr>
                <m:scr m:val="script"/>
                <m:sty m:val="p"/>
              </m:rPr>
              <w:rPr>
                <w:rFonts w:ascii="Cambria Math" w:hAnsi="Cambria Math" w:cs="Calibri"/>
                <w:sz w:val="20"/>
                <w:szCs w:val="20"/>
              </w:rPr>
              <m:t>D</m:t>
            </m:r>
          </m:e>
          <m:sub>
            <m:r>
              <m:rPr>
                <m:sty m:val="p"/>
              </m:rPr>
              <w:rPr>
                <w:rFonts w:ascii="Cambria Math" w:hAnsi="Cambria Math" w:cs="Calibri"/>
                <w:sz w:val="20"/>
                <w:szCs w:val="20"/>
              </w:rPr>
              <m:t>val</m:t>
            </m:r>
          </m:sub>
        </m:sSub>
      </m:oMath>
      <w:r w:rsidRPr="00613775">
        <w:rPr>
          <w:rFonts w:ascii="Calibri" w:hAnsi="Calibri" w:cs="Calibri"/>
          <w:sz w:val="20"/>
          <w:szCs w:val="20"/>
        </w:rPr>
        <w:t xml:space="preserve"> guides the termination of each training phase via an early stopping criterion, selecting the model state that exhibits optimal generalization.</w:t>
      </w:r>
      <w:bookmarkEnd w:id="0"/>
      <w:bookmarkEnd w:id="3"/>
    </w:p>
    <w:p w14:paraId="26B12DB5" w14:textId="77777777" w:rsidR="003A23D8" w:rsidRPr="00613775" w:rsidRDefault="003A23D8" w:rsidP="00613775">
      <w:pPr>
        <w:spacing w:after="0" w:line="240" w:lineRule="auto"/>
        <w:jc w:val="both"/>
        <w:rPr>
          <w:rFonts w:ascii="Calibri" w:hAnsi="Calibri" w:cs="Calibri"/>
          <w:sz w:val="20"/>
          <w:szCs w:val="20"/>
        </w:rPr>
      </w:pPr>
    </w:p>
    <w:p w14:paraId="5462DD7E" w14:textId="10293E18" w:rsidR="00FC7063" w:rsidRPr="00613775" w:rsidRDefault="007D5FFF" w:rsidP="00613775">
      <w:pPr>
        <w:pStyle w:val="Heading1"/>
        <w:spacing w:before="0" w:after="0" w:line="240" w:lineRule="auto"/>
        <w:jc w:val="both"/>
        <w:rPr>
          <w:rFonts w:ascii="Calibri" w:hAnsi="Calibri" w:cs="Calibri"/>
          <w:b/>
          <w:bCs/>
          <w:color w:val="auto"/>
          <w:sz w:val="28"/>
          <w:szCs w:val="28"/>
        </w:rPr>
      </w:pPr>
      <w:bookmarkStart w:id="4" w:name="sec:implementation"/>
      <w:r w:rsidRPr="00613775">
        <w:rPr>
          <w:rFonts w:ascii="Calibri" w:hAnsi="Calibri" w:cs="Calibri"/>
          <w:b/>
          <w:bCs/>
          <w:color w:val="auto"/>
          <w:sz w:val="28"/>
          <w:szCs w:val="28"/>
        </w:rPr>
        <w:t>4. SYSTEM IMPLEMENTATION</w:t>
      </w:r>
    </w:p>
    <w:p w14:paraId="6FD80356" w14:textId="77777777" w:rsidR="00FC7063" w:rsidRPr="00613775" w:rsidRDefault="00FC7063" w:rsidP="00613775">
      <w:pPr>
        <w:pStyle w:val="FirstParagraph"/>
        <w:spacing w:before="0" w:after="0"/>
        <w:jc w:val="both"/>
        <w:rPr>
          <w:rFonts w:ascii="Calibri" w:hAnsi="Calibri" w:cs="Calibri"/>
          <w:sz w:val="20"/>
          <w:szCs w:val="20"/>
        </w:rPr>
      </w:pPr>
      <w:r w:rsidRPr="00613775">
        <w:rPr>
          <w:rFonts w:ascii="Calibri" w:hAnsi="Calibri" w:cs="Calibri"/>
          <w:sz w:val="20"/>
          <w:szCs w:val="20"/>
        </w:rPr>
        <w:t>The translation of the conceptual model into a functional citrus disease diagnostic system necessitated precise configuration of the computational environment, software stack, and algorithmic hyperparameters. This section delineates these practical implementation aspects.</w:t>
      </w:r>
    </w:p>
    <w:p w14:paraId="4D04EEE8" w14:textId="1494EF7A" w:rsidR="00FC7063" w:rsidRPr="00613775" w:rsidRDefault="00F11711" w:rsidP="00613775">
      <w:pPr>
        <w:pStyle w:val="Heading2"/>
        <w:spacing w:before="0" w:after="0" w:line="240" w:lineRule="auto"/>
        <w:jc w:val="both"/>
        <w:rPr>
          <w:rFonts w:ascii="Calibri" w:hAnsi="Calibri" w:cs="Calibri"/>
          <w:b/>
          <w:bCs/>
          <w:color w:val="auto"/>
          <w:sz w:val="20"/>
          <w:szCs w:val="20"/>
        </w:rPr>
      </w:pPr>
      <w:bookmarkStart w:id="5" w:name="subsec:environment"/>
      <w:r w:rsidRPr="00613775">
        <w:rPr>
          <w:rFonts w:ascii="Calibri" w:hAnsi="Calibri" w:cs="Calibri"/>
          <w:b/>
          <w:bCs/>
          <w:color w:val="auto"/>
          <w:sz w:val="20"/>
          <w:szCs w:val="20"/>
        </w:rPr>
        <w:t xml:space="preserve">4.1 </w:t>
      </w:r>
      <w:r w:rsidR="00FC7063" w:rsidRPr="00613775">
        <w:rPr>
          <w:rFonts w:ascii="Calibri" w:hAnsi="Calibri" w:cs="Calibri"/>
          <w:b/>
          <w:bCs/>
          <w:color w:val="auto"/>
          <w:sz w:val="20"/>
          <w:szCs w:val="20"/>
        </w:rPr>
        <w:t>Computational Environment and Software Stack</w:t>
      </w:r>
    </w:p>
    <w:p w14:paraId="3A588717" w14:textId="5B411EB5" w:rsidR="00FC7063" w:rsidRPr="00613775" w:rsidRDefault="00FC7063" w:rsidP="00613775">
      <w:pPr>
        <w:pStyle w:val="FirstParagraph"/>
        <w:spacing w:before="0" w:after="0"/>
        <w:jc w:val="both"/>
        <w:rPr>
          <w:rFonts w:ascii="Calibri" w:hAnsi="Calibri" w:cs="Calibri"/>
          <w:sz w:val="20"/>
          <w:szCs w:val="20"/>
        </w:rPr>
      </w:pPr>
      <w:r w:rsidRPr="00613775">
        <w:rPr>
          <w:rFonts w:ascii="Calibri" w:hAnsi="Calibri" w:cs="Calibri"/>
          <w:sz w:val="20"/>
          <w:szCs w:val="20"/>
        </w:rPr>
        <w:t>The model’s training and inferential procedures were executed on a high-performance computing infrastructure</w:t>
      </w:r>
      <w:r w:rsidR="008D7723" w:rsidRPr="00613775">
        <w:rPr>
          <w:rFonts w:ascii="Calibri" w:hAnsi="Calibri" w:cs="Calibri"/>
          <w:sz w:val="20"/>
          <w:szCs w:val="20"/>
        </w:rPr>
        <w:t>.</w:t>
      </w:r>
      <w:r w:rsidRPr="00613775">
        <w:rPr>
          <w:rFonts w:ascii="Calibri" w:hAnsi="Calibri" w:cs="Calibri"/>
          <w:sz w:val="20"/>
          <w:szCs w:val="20"/>
        </w:rPr>
        <w:t xml:space="preserve"> </w:t>
      </w:r>
      <w:bookmarkStart w:id="6" w:name="subsec:hyperparameters"/>
      <w:bookmarkEnd w:id="5"/>
      <w:r w:rsidR="008D7723" w:rsidRPr="00613775">
        <w:rPr>
          <w:rFonts w:ascii="Calibri" w:hAnsi="Calibri" w:cs="Calibri"/>
          <w:sz w:val="20"/>
          <w:szCs w:val="20"/>
        </w:rPr>
        <w:t>T</w:t>
      </w:r>
      <w:r w:rsidRPr="00613775">
        <w:rPr>
          <w:rFonts w:ascii="Calibri" w:hAnsi="Calibri" w:cs="Calibri"/>
          <w:sz w:val="20"/>
          <w:szCs w:val="20"/>
        </w:rPr>
        <w:t xml:space="preserve">he EfficientNetB3 architecture was instantiated with weights </w:t>
      </w:r>
      <m:oMath>
        <m:sSub>
          <m:sSubPr>
            <m:ctrlPr>
              <w:rPr>
                <w:rFonts w:ascii="Cambria Math" w:hAnsi="Cambria Math" w:cs="Calibri"/>
                <w:sz w:val="20"/>
                <w:szCs w:val="20"/>
              </w:rPr>
            </m:ctrlPr>
          </m:sSubPr>
          <m:e>
            <m:r>
              <m:rPr>
                <m:sty m:val="bi"/>
              </m:rPr>
              <w:rPr>
                <w:rFonts w:ascii="Cambria Math" w:hAnsi="Cambria Math" w:cs="Calibri"/>
                <w:sz w:val="20"/>
                <w:szCs w:val="20"/>
              </w:rPr>
              <m:t>Θ</m:t>
            </m:r>
          </m:e>
          <m:sub>
            <m:r>
              <w:rPr>
                <w:rFonts w:ascii="Cambria Math" w:hAnsi="Cambria Math" w:cs="Calibri"/>
                <w:sz w:val="20"/>
                <w:szCs w:val="20"/>
              </w:rPr>
              <m:t>B</m:t>
            </m:r>
          </m:sub>
        </m:sSub>
      </m:oMath>
      <w:r w:rsidRPr="00613775">
        <w:rPr>
          <w:rFonts w:ascii="Calibri" w:hAnsi="Calibri" w:cs="Calibri"/>
          <w:sz w:val="20"/>
          <w:szCs w:val="20"/>
        </w:rPr>
        <w:t xml:space="preserve"> derived from pre-training on ImageNet. Input images </w:t>
      </w:r>
      <m:oMath>
        <m:r>
          <m:rPr>
            <m:sty m:val="bi"/>
          </m:rPr>
          <w:rPr>
            <w:rFonts w:ascii="Cambria Math" w:hAnsi="Cambria Math" w:cs="Calibri"/>
            <w:sz w:val="20"/>
            <w:szCs w:val="20"/>
          </w:rPr>
          <m:t>x</m:t>
        </m:r>
        <m:r>
          <m:rPr>
            <m:sty m:val="p"/>
          </m:rPr>
          <w:rPr>
            <w:rFonts w:ascii="Cambria Math" w:hAnsi="Cambria Math" w:cs="Calibri"/>
            <w:sz w:val="20"/>
            <w:szCs w:val="20"/>
          </w:rPr>
          <m:t>∈</m:t>
        </m:r>
        <m:sSup>
          <m:sSupPr>
            <m:ctrlPr>
              <w:rPr>
                <w:rFonts w:ascii="Cambria Math" w:hAnsi="Cambria Math" w:cs="Calibri"/>
                <w:sz w:val="20"/>
                <w:szCs w:val="20"/>
              </w:rPr>
            </m:ctrlPr>
          </m:sSupPr>
          <m:e>
            <m:r>
              <m:rPr>
                <m:scr m:val="double-struck"/>
                <m:sty m:val="p"/>
              </m:rPr>
              <w:rPr>
                <w:rFonts w:ascii="Cambria Math" w:hAnsi="Cambria Math" w:cs="Calibri"/>
                <w:sz w:val="20"/>
                <w:szCs w:val="20"/>
              </w:rPr>
              <m:t>R</m:t>
            </m:r>
          </m:e>
          <m:sup>
            <m:r>
              <m:rPr>
                <m:sty m:val="p"/>
              </m:rPr>
              <w:rPr>
                <w:rFonts w:ascii="Cambria Math" w:hAnsi="Cambria Math" w:cs="Calibri"/>
                <w:sz w:val="20"/>
                <w:szCs w:val="20"/>
              </w:rPr>
              <m:t>300×300×3</m:t>
            </m:r>
          </m:sup>
        </m:sSup>
      </m:oMath>
      <w:r w:rsidRPr="00613775">
        <w:rPr>
          <w:rFonts w:ascii="Calibri" w:hAnsi="Calibri" w:cs="Calibri"/>
          <w:sz w:val="20"/>
          <w:szCs w:val="20"/>
        </w:rPr>
        <w:t xml:space="preserve"> were processed by the network. The custom classification head </w:t>
      </w:r>
      <m:oMath>
        <m:sSub>
          <m:sSubPr>
            <m:ctrlPr>
              <w:rPr>
                <w:rFonts w:ascii="Cambria Math" w:hAnsi="Cambria Math" w:cs="Calibri"/>
                <w:sz w:val="20"/>
                <w:szCs w:val="20"/>
              </w:rPr>
            </m:ctrlPr>
          </m:sSubPr>
          <m:e>
            <m:r>
              <m:rPr>
                <m:scr m:val="script"/>
                <m:sty m:val="p"/>
              </m:rPr>
              <w:rPr>
                <w:rFonts w:ascii="Cambria Math" w:hAnsi="Cambria Math" w:cs="Calibri"/>
                <w:sz w:val="20"/>
                <w:szCs w:val="20"/>
              </w:rPr>
              <m:t>F</m:t>
            </m:r>
          </m:e>
          <m:sub>
            <m:r>
              <w:rPr>
                <w:rFonts w:ascii="Cambria Math" w:hAnsi="Cambria Math" w:cs="Calibri"/>
                <w:sz w:val="20"/>
                <w:szCs w:val="20"/>
              </w:rPr>
              <m:t>H</m:t>
            </m:r>
          </m:sub>
        </m:sSub>
        <m:d>
          <m:dPr>
            <m:ctrlPr>
              <w:rPr>
                <w:rFonts w:ascii="Cambria Math" w:hAnsi="Cambria Math" w:cs="Calibri"/>
                <w:sz w:val="20"/>
                <w:szCs w:val="20"/>
              </w:rPr>
            </m:ctrlPr>
          </m:dPr>
          <m:e>
            <m:r>
              <m:rPr>
                <m:sty m:val="p"/>
              </m:rPr>
              <w:rPr>
                <w:rFonts w:ascii="Cambria Math" w:hAnsi="Cambria Math" w:cs="Calibri"/>
                <w:sz w:val="20"/>
                <w:szCs w:val="20"/>
              </w:rPr>
              <m:t>⋅;</m:t>
            </m:r>
            <m:sSub>
              <m:sSubPr>
                <m:ctrlPr>
                  <w:rPr>
                    <w:rFonts w:ascii="Cambria Math" w:hAnsi="Cambria Math" w:cs="Calibri"/>
                    <w:sz w:val="20"/>
                    <w:szCs w:val="20"/>
                  </w:rPr>
                </m:ctrlPr>
              </m:sSubPr>
              <m:e>
                <m:r>
                  <m:rPr>
                    <m:sty m:val="bi"/>
                  </m:rPr>
                  <w:rPr>
                    <w:rFonts w:ascii="Cambria Math" w:hAnsi="Cambria Math" w:cs="Calibri"/>
                    <w:sz w:val="20"/>
                    <w:szCs w:val="20"/>
                  </w:rPr>
                  <m:t>Θ</m:t>
                </m:r>
              </m:e>
              <m:sub>
                <m:r>
                  <w:rPr>
                    <w:rFonts w:ascii="Cambria Math" w:hAnsi="Cambria Math" w:cs="Calibri"/>
                    <w:sz w:val="20"/>
                    <w:szCs w:val="20"/>
                  </w:rPr>
                  <m:t>H</m:t>
                </m:r>
              </m:sub>
            </m:sSub>
          </m:e>
        </m:d>
      </m:oMath>
      <w:r w:rsidRPr="00613775">
        <w:rPr>
          <w:rFonts w:ascii="Calibri" w:hAnsi="Calibri" w:cs="Calibri"/>
          <w:sz w:val="20"/>
          <w:szCs w:val="20"/>
        </w:rPr>
        <w:t xml:space="preserve"> comprised a Global Average Pooling layer, a Dense layer with </w:t>
      </w:r>
      <m:oMath>
        <m:sSub>
          <m:sSubPr>
            <m:ctrlPr>
              <w:rPr>
                <w:rFonts w:ascii="Cambria Math" w:hAnsi="Cambria Math" w:cs="Calibri"/>
                <w:sz w:val="20"/>
                <w:szCs w:val="20"/>
              </w:rPr>
            </m:ctrlPr>
          </m:sSubPr>
          <m:e>
            <m:r>
              <w:rPr>
                <w:rFonts w:ascii="Cambria Math" w:hAnsi="Cambria Math" w:cs="Calibri"/>
                <w:sz w:val="20"/>
                <w:szCs w:val="20"/>
              </w:rPr>
              <m:t>D</m:t>
            </m:r>
          </m:e>
          <m:sub>
            <m:r>
              <w:rPr>
                <w:rFonts w:ascii="Cambria Math" w:hAnsi="Cambria Math" w:cs="Calibri"/>
                <w:sz w:val="20"/>
                <w:szCs w:val="20"/>
              </w:rPr>
              <m:t>h</m:t>
            </m:r>
          </m:sub>
        </m:sSub>
        <m:r>
          <m:rPr>
            <m:sty m:val="p"/>
          </m:rPr>
          <w:rPr>
            <w:rFonts w:ascii="Cambria Math" w:hAnsi="Cambria Math" w:cs="Calibri"/>
            <w:sz w:val="20"/>
            <w:szCs w:val="20"/>
          </w:rPr>
          <m:t>=512</m:t>
        </m:r>
      </m:oMath>
      <w:r w:rsidRPr="00613775">
        <w:rPr>
          <w:rFonts w:ascii="Calibri" w:hAnsi="Calibri" w:cs="Calibri"/>
          <w:sz w:val="20"/>
          <w:szCs w:val="20"/>
        </w:rPr>
        <w:t xml:space="preserve"> ReLU-activated units, a Dropout layer (</w:t>
      </w:r>
      <m:oMath>
        <m:sSub>
          <m:sSubPr>
            <m:ctrlPr>
              <w:rPr>
                <w:rFonts w:ascii="Cambria Math" w:hAnsi="Cambria Math" w:cs="Calibri"/>
                <w:sz w:val="20"/>
                <w:szCs w:val="20"/>
              </w:rPr>
            </m:ctrlPr>
          </m:sSubPr>
          <m:e>
            <m:r>
              <w:rPr>
                <w:rFonts w:ascii="Cambria Math" w:hAnsi="Cambria Math" w:cs="Calibri"/>
                <w:sz w:val="20"/>
                <w:szCs w:val="20"/>
              </w:rPr>
              <m:t>p</m:t>
            </m:r>
          </m:e>
          <m:sub>
            <m:r>
              <w:rPr>
                <w:rFonts w:ascii="Cambria Math" w:hAnsi="Cambria Math" w:cs="Calibri"/>
                <w:sz w:val="20"/>
                <w:szCs w:val="20"/>
              </w:rPr>
              <m:t>drop</m:t>
            </m:r>
          </m:sub>
        </m:sSub>
        <m:r>
          <m:rPr>
            <m:sty m:val="p"/>
          </m:rPr>
          <w:rPr>
            <w:rFonts w:ascii="Cambria Math" w:hAnsi="Cambria Math" w:cs="Calibri"/>
            <w:sz w:val="20"/>
            <w:szCs w:val="20"/>
          </w:rPr>
          <m:t>=0.5</m:t>
        </m:r>
      </m:oMath>
      <w:r w:rsidRPr="00613775">
        <w:rPr>
          <w:rFonts w:ascii="Calibri" w:hAnsi="Calibri" w:cs="Calibri"/>
          <w:sz w:val="20"/>
          <w:szCs w:val="20"/>
        </w:rPr>
        <w:t xml:space="preserve">), and a </w:t>
      </w:r>
      <m:oMath>
        <m:sSub>
          <m:sSubPr>
            <m:ctrlPr>
              <w:rPr>
                <w:rFonts w:ascii="Cambria Math" w:hAnsi="Cambria Math" w:cs="Calibri"/>
                <w:sz w:val="20"/>
                <w:szCs w:val="20"/>
              </w:rPr>
            </m:ctrlPr>
          </m:sSubPr>
          <m:e>
            <m:r>
              <w:rPr>
                <w:rFonts w:ascii="Cambria Math" w:hAnsi="Cambria Math" w:cs="Calibri"/>
                <w:sz w:val="20"/>
                <w:szCs w:val="20"/>
              </w:rPr>
              <m:t>N</m:t>
            </m:r>
          </m:e>
          <m:sub>
            <m:r>
              <w:rPr>
                <w:rFonts w:ascii="Cambria Math" w:hAnsi="Cambria Math" w:cs="Calibri"/>
                <w:sz w:val="20"/>
                <w:szCs w:val="20"/>
              </w:rPr>
              <m:t>c</m:t>
            </m:r>
          </m:sub>
        </m:sSub>
        <m:r>
          <m:rPr>
            <m:sty m:val="p"/>
          </m:rPr>
          <w:rPr>
            <w:rFonts w:ascii="Cambria Math" w:hAnsi="Cambria Math" w:cs="Calibri"/>
            <w:sz w:val="20"/>
            <w:szCs w:val="20"/>
          </w:rPr>
          <m:t>=4</m:t>
        </m:r>
      </m:oMath>
      <w:r w:rsidRPr="00613775">
        <w:rPr>
          <w:rFonts w:ascii="Calibri" w:hAnsi="Calibri" w:cs="Calibri"/>
          <w:sz w:val="20"/>
          <w:szCs w:val="20"/>
        </w:rPr>
        <w:t xml:space="preserve"> unit Softmax output layer.</w:t>
      </w:r>
      <w:r w:rsidR="008D460E" w:rsidRPr="00613775">
        <w:rPr>
          <w:rFonts w:ascii="Calibri" w:hAnsi="Calibri" w:cs="Calibri"/>
          <w:sz w:val="20"/>
          <w:szCs w:val="20"/>
        </w:rPr>
        <w:t xml:space="preserve"> </w:t>
      </w:r>
      <w:r w:rsidRPr="00613775">
        <w:rPr>
          <w:rFonts w:ascii="Calibri" w:hAnsi="Calibri" w:cs="Calibri"/>
          <w:sz w:val="20"/>
          <w:szCs w:val="20"/>
        </w:rPr>
        <w:t xml:space="preserve">The learning process aimed to find optimal parameters </w:t>
      </w:r>
      <m:oMath>
        <m:sSup>
          <m:sSupPr>
            <m:ctrlPr>
              <w:rPr>
                <w:rFonts w:ascii="Cambria Math" w:hAnsi="Cambria Math" w:cs="Calibri"/>
                <w:sz w:val="20"/>
                <w:szCs w:val="20"/>
              </w:rPr>
            </m:ctrlPr>
          </m:sSupPr>
          <m:e>
            <m:r>
              <m:rPr>
                <m:sty m:val="bi"/>
              </m:rPr>
              <w:rPr>
                <w:rFonts w:ascii="Cambria Math" w:hAnsi="Cambria Math" w:cs="Calibri"/>
                <w:sz w:val="20"/>
                <w:szCs w:val="20"/>
              </w:rPr>
              <m:t>Θ</m:t>
            </m:r>
          </m:e>
          <m:sup>
            <m:r>
              <m:rPr>
                <m:sty m:val="p"/>
              </m:rPr>
              <w:rPr>
                <w:rFonts w:ascii="Cambria Math" w:hAnsi="Cambria Math" w:cs="Calibri"/>
                <w:sz w:val="20"/>
                <w:szCs w:val="20"/>
              </w:rPr>
              <m:t>*</m:t>
            </m:r>
          </m:sup>
        </m:sSup>
        <m:r>
          <m:rPr>
            <m:sty m:val="p"/>
          </m:rPr>
          <w:rPr>
            <w:rFonts w:ascii="Cambria Math" w:hAnsi="Cambria Math" w:cs="Calibri"/>
            <w:sz w:val="20"/>
            <w:szCs w:val="20"/>
          </w:rPr>
          <m:t>={</m:t>
        </m:r>
        <m:sSubSup>
          <m:sSubSupPr>
            <m:ctrlPr>
              <w:rPr>
                <w:rFonts w:ascii="Cambria Math" w:hAnsi="Cambria Math" w:cs="Calibri"/>
                <w:sz w:val="20"/>
                <w:szCs w:val="20"/>
              </w:rPr>
            </m:ctrlPr>
          </m:sSubSupPr>
          <m:e>
            <m:r>
              <m:rPr>
                <m:sty m:val="bi"/>
              </m:rPr>
              <w:rPr>
                <w:rFonts w:ascii="Cambria Math" w:hAnsi="Cambria Math" w:cs="Calibri"/>
                <w:sz w:val="20"/>
                <w:szCs w:val="20"/>
              </w:rPr>
              <m:t>Θ</m:t>
            </m:r>
          </m:e>
          <m:sub>
            <m:r>
              <w:rPr>
                <w:rFonts w:ascii="Cambria Math" w:hAnsi="Cambria Math" w:cs="Calibri"/>
                <w:sz w:val="20"/>
                <w:szCs w:val="20"/>
              </w:rPr>
              <m:t>B</m:t>
            </m:r>
          </m:sub>
          <m:sup>
            <m:r>
              <m:rPr>
                <m:sty m:val="p"/>
              </m:rPr>
              <w:rPr>
                <w:rFonts w:ascii="Cambria Math" w:hAnsi="Cambria Math" w:cs="Calibri"/>
                <w:sz w:val="20"/>
                <w:szCs w:val="20"/>
              </w:rPr>
              <m:t>*</m:t>
            </m:r>
          </m:sup>
        </m:sSubSup>
        <m:r>
          <m:rPr>
            <m:sty m:val="p"/>
          </m:rPr>
          <w:rPr>
            <w:rFonts w:ascii="Cambria Math" w:hAnsi="Cambria Math" w:cs="Calibri"/>
            <w:sz w:val="20"/>
            <w:szCs w:val="20"/>
          </w:rPr>
          <m:t>,</m:t>
        </m:r>
        <m:sSubSup>
          <m:sSubSupPr>
            <m:ctrlPr>
              <w:rPr>
                <w:rFonts w:ascii="Cambria Math" w:hAnsi="Cambria Math" w:cs="Calibri"/>
                <w:sz w:val="20"/>
                <w:szCs w:val="20"/>
              </w:rPr>
            </m:ctrlPr>
          </m:sSubSupPr>
          <m:e>
            <m:r>
              <m:rPr>
                <m:sty m:val="bi"/>
              </m:rPr>
              <w:rPr>
                <w:rFonts w:ascii="Cambria Math" w:hAnsi="Cambria Math" w:cs="Calibri"/>
                <w:sz w:val="20"/>
                <w:szCs w:val="20"/>
              </w:rPr>
              <m:t>Θ</m:t>
            </m:r>
          </m:e>
          <m:sub>
            <m:r>
              <w:rPr>
                <w:rFonts w:ascii="Cambria Math" w:hAnsi="Cambria Math" w:cs="Calibri"/>
                <w:sz w:val="20"/>
                <w:szCs w:val="20"/>
              </w:rPr>
              <m:t>H</m:t>
            </m:r>
          </m:sub>
          <m:sup>
            <m:r>
              <m:rPr>
                <m:sty m:val="p"/>
              </m:rPr>
              <w:rPr>
                <w:rFonts w:ascii="Cambria Math" w:hAnsi="Cambria Math" w:cs="Calibri"/>
                <w:sz w:val="20"/>
                <w:szCs w:val="20"/>
              </w:rPr>
              <m:t>*</m:t>
            </m:r>
          </m:sup>
        </m:sSubSup>
        <m:r>
          <m:rPr>
            <m:sty m:val="p"/>
          </m:rPr>
          <w:rPr>
            <w:rFonts w:ascii="Cambria Math" w:hAnsi="Cambria Math" w:cs="Calibri"/>
            <w:sz w:val="20"/>
            <w:szCs w:val="20"/>
          </w:rPr>
          <m:t>}</m:t>
        </m:r>
      </m:oMath>
      <w:r w:rsidRPr="00613775">
        <w:rPr>
          <w:rFonts w:ascii="Calibri" w:hAnsi="Calibri" w:cs="Calibri"/>
          <w:sz w:val="20"/>
          <w:szCs w:val="20"/>
        </w:rPr>
        <w:t xml:space="preserve"> by minimizing the </w:t>
      </w:r>
      <w:r w:rsidR="008D460E" w:rsidRPr="00613775">
        <w:rPr>
          <w:rFonts w:ascii="Calibri" w:hAnsi="Calibri" w:cs="Calibri"/>
          <w:sz w:val="20"/>
          <w:szCs w:val="20"/>
        </w:rPr>
        <w:t>practical</w:t>
      </w:r>
      <w:r w:rsidRPr="00613775">
        <w:rPr>
          <w:rFonts w:ascii="Calibri" w:hAnsi="Calibri" w:cs="Calibri"/>
          <w:sz w:val="20"/>
          <w:szCs w:val="20"/>
        </w:rPr>
        <w:t xml:space="preserve"> risk </w:t>
      </w:r>
      <m:oMath>
        <m:sSub>
          <m:sSubPr>
            <m:ctrlPr>
              <w:rPr>
                <w:rFonts w:ascii="Cambria Math" w:hAnsi="Cambria Math" w:cs="Calibri"/>
                <w:sz w:val="20"/>
                <w:szCs w:val="20"/>
              </w:rPr>
            </m:ctrlPr>
          </m:sSubPr>
          <m:e>
            <m:r>
              <m:rPr>
                <m:scr m:val="script"/>
                <m:sty m:val="p"/>
              </m:rPr>
              <w:rPr>
                <w:rFonts w:ascii="Cambria Math" w:hAnsi="Cambria Math" w:cs="Calibri"/>
                <w:sz w:val="20"/>
                <w:szCs w:val="20"/>
              </w:rPr>
              <m:t>L</m:t>
            </m:r>
          </m:e>
          <m:sub>
            <m:r>
              <w:rPr>
                <w:rFonts w:ascii="Cambria Math" w:hAnsi="Cambria Math" w:cs="Calibri"/>
                <w:sz w:val="20"/>
                <w:szCs w:val="20"/>
              </w:rPr>
              <m:t>CCE</m:t>
            </m:r>
          </m:sub>
        </m:sSub>
      </m:oMath>
      <w:r w:rsidR="002455B4" w:rsidRPr="00613775">
        <w:rPr>
          <w:rFonts w:ascii="Calibri" w:hAnsi="Calibri" w:cs="Calibri"/>
          <w:sz w:val="20"/>
          <w:szCs w:val="20"/>
        </w:rPr>
        <w:t xml:space="preserve">  </w:t>
      </w:r>
      <w:r w:rsidRPr="00613775">
        <w:rPr>
          <w:rFonts w:ascii="Calibri" w:hAnsi="Calibri" w:cs="Calibri"/>
          <w:sz w:val="20"/>
          <w:szCs w:val="20"/>
        </w:rPr>
        <w:t xml:space="preserve">using the Adam optimization </w:t>
      </w:r>
      <w:r w:rsidR="002455B4" w:rsidRPr="00613775">
        <w:rPr>
          <w:rFonts w:ascii="Calibri" w:hAnsi="Calibri" w:cs="Calibri"/>
          <w:sz w:val="20"/>
          <w:szCs w:val="20"/>
        </w:rPr>
        <w:t>algorithm.</w:t>
      </w:r>
      <w:r w:rsidRPr="00613775">
        <w:rPr>
          <w:rFonts w:ascii="Calibri" w:hAnsi="Calibri" w:cs="Calibri"/>
          <w:sz w:val="20"/>
          <w:szCs w:val="20"/>
        </w:rPr>
        <w:t xml:space="preserve"> Adam computes adaptive learning rates for each parameter by estimating first and second moments of the gradients. Let </w:t>
      </w:r>
      <m:oMath>
        <m:sSub>
          <m:sSubPr>
            <m:ctrlPr>
              <w:rPr>
                <w:rFonts w:ascii="Cambria Math" w:hAnsi="Cambria Math" w:cs="Calibri"/>
                <w:sz w:val="20"/>
                <w:szCs w:val="20"/>
              </w:rPr>
            </m:ctrlPr>
          </m:sSubPr>
          <m:e>
            <m:r>
              <w:rPr>
                <w:rFonts w:ascii="Cambria Math" w:hAnsi="Cambria Math" w:cs="Calibri"/>
                <w:sz w:val="20"/>
                <w:szCs w:val="20"/>
              </w:rPr>
              <m:t>g</m:t>
            </m:r>
          </m:e>
          <m:sub>
            <m:r>
              <w:rPr>
                <w:rFonts w:ascii="Cambria Math" w:hAnsi="Cambria Math" w:cs="Calibri"/>
                <w:sz w:val="20"/>
                <w:szCs w:val="20"/>
              </w:rPr>
              <m:t>t</m:t>
            </m:r>
          </m:sub>
        </m:sSub>
        <m:r>
          <m:rPr>
            <m:sty m:val="p"/>
          </m:rPr>
          <w:rPr>
            <w:rFonts w:ascii="Cambria Math" w:hAnsi="Cambria Math" w:cs="Calibri"/>
            <w:sz w:val="20"/>
            <w:szCs w:val="20"/>
          </w:rPr>
          <m:t>=</m:t>
        </m:r>
        <m:sSub>
          <m:sSubPr>
            <m:ctrlPr>
              <w:rPr>
                <w:rFonts w:ascii="Cambria Math" w:hAnsi="Cambria Math" w:cs="Calibri"/>
                <w:sz w:val="20"/>
                <w:szCs w:val="20"/>
              </w:rPr>
            </m:ctrlPr>
          </m:sSubPr>
          <m:e>
            <m:r>
              <w:rPr>
                <w:rFonts w:ascii="Cambria Math" w:hAnsi="Cambria Math" w:cs="Calibri"/>
                <w:sz w:val="20"/>
                <w:szCs w:val="20"/>
              </w:rPr>
              <m:t>∇</m:t>
            </m:r>
          </m:e>
          <m:sub>
            <m:r>
              <m:rPr>
                <m:sty m:val="bi"/>
              </m:rPr>
              <w:rPr>
                <w:rFonts w:ascii="Cambria Math" w:hAnsi="Cambria Math" w:cs="Calibri"/>
                <w:sz w:val="20"/>
                <w:szCs w:val="20"/>
              </w:rPr>
              <m:t>Θ</m:t>
            </m:r>
          </m:sub>
        </m:sSub>
        <m:sSub>
          <m:sSubPr>
            <m:ctrlPr>
              <w:rPr>
                <w:rFonts w:ascii="Cambria Math" w:hAnsi="Cambria Math" w:cs="Calibri"/>
                <w:sz w:val="20"/>
                <w:szCs w:val="20"/>
              </w:rPr>
            </m:ctrlPr>
          </m:sSubPr>
          <m:e>
            <m:r>
              <m:rPr>
                <m:scr m:val="script"/>
                <m:sty m:val="p"/>
              </m:rPr>
              <w:rPr>
                <w:rFonts w:ascii="Cambria Math" w:hAnsi="Cambria Math" w:cs="Calibri"/>
                <w:sz w:val="20"/>
                <w:szCs w:val="20"/>
              </w:rPr>
              <m:t>L</m:t>
            </m:r>
          </m:e>
          <m:sub>
            <m:r>
              <w:rPr>
                <w:rFonts w:ascii="Cambria Math" w:hAnsi="Cambria Math" w:cs="Calibri"/>
                <w:sz w:val="20"/>
                <w:szCs w:val="20"/>
              </w:rPr>
              <m:t>t</m:t>
            </m:r>
          </m:sub>
        </m:sSub>
        <m:d>
          <m:dPr>
            <m:ctrlPr>
              <w:rPr>
                <w:rFonts w:ascii="Cambria Math" w:hAnsi="Cambria Math" w:cs="Calibri"/>
                <w:sz w:val="20"/>
                <w:szCs w:val="20"/>
              </w:rPr>
            </m:ctrlPr>
          </m:dPr>
          <m:e>
            <m:sSub>
              <m:sSubPr>
                <m:ctrlPr>
                  <w:rPr>
                    <w:rFonts w:ascii="Cambria Math" w:hAnsi="Cambria Math" w:cs="Calibri"/>
                    <w:sz w:val="20"/>
                    <w:szCs w:val="20"/>
                  </w:rPr>
                </m:ctrlPr>
              </m:sSubPr>
              <m:e>
                <m:r>
                  <m:rPr>
                    <m:sty m:val="bi"/>
                  </m:rPr>
                  <w:rPr>
                    <w:rFonts w:ascii="Cambria Math" w:hAnsi="Cambria Math" w:cs="Calibri"/>
                    <w:sz w:val="20"/>
                    <w:szCs w:val="20"/>
                  </w:rPr>
                  <m:t>Θ</m:t>
                </m:r>
              </m:e>
              <m:sub>
                <m:r>
                  <w:rPr>
                    <w:rFonts w:ascii="Cambria Math" w:hAnsi="Cambria Math" w:cs="Calibri"/>
                    <w:sz w:val="20"/>
                    <w:szCs w:val="20"/>
                  </w:rPr>
                  <m:t>t</m:t>
                </m:r>
                <m:r>
                  <m:rPr>
                    <m:sty m:val="p"/>
                  </m:rPr>
                  <w:rPr>
                    <w:rFonts w:ascii="Cambria Math" w:hAnsi="Cambria Math" w:cs="Calibri"/>
                    <w:sz w:val="20"/>
                    <w:szCs w:val="20"/>
                  </w:rPr>
                  <m:t>-1</m:t>
                </m:r>
              </m:sub>
            </m:sSub>
          </m:e>
        </m:d>
      </m:oMath>
      <w:r w:rsidRPr="00613775">
        <w:rPr>
          <w:rFonts w:ascii="Calibri" w:hAnsi="Calibri" w:cs="Calibri"/>
          <w:sz w:val="20"/>
          <w:szCs w:val="20"/>
        </w:rPr>
        <w:t xml:space="preserve"> be the gradient of the stochastic objective at timestep </w:t>
      </w:r>
      <m:oMath>
        <m:r>
          <w:rPr>
            <w:rFonts w:ascii="Cambria Math" w:hAnsi="Cambria Math" w:cs="Calibri"/>
            <w:sz w:val="20"/>
            <w:szCs w:val="20"/>
          </w:rPr>
          <m:t>t</m:t>
        </m:r>
      </m:oMath>
      <w:r w:rsidRPr="00613775">
        <w:rPr>
          <w:rFonts w:ascii="Calibri" w:hAnsi="Calibri" w:cs="Calibri"/>
          <w:sz w:val="20"/>
          <w:szCs w:val="20"/>
        </w:rPr>
        <w:t xml:space="preserve">. The first moment (mean) </w:t>
      </w:r>
      <m:oMath>
        <m:sSub>
          <m:sSubPr>
            <m:ctrlPr>
              <w:rPr>
                <w:rFonts w:ascii="Cambria Math" w:hAnsi="Cambria Math" w:cs="Calibri"/>
                <w:sz w:val="20"/>
                <w:szCs w:val="20"/>
              </w:rPr>
            </m:ctrlPr>
          </m:sSubPr>
          <m:e>
            <m:r>
              <w:rPr>
                <w:rFonts w:ascii="Cambria Math" w:hAnsi="Cambria Math" w:cs="Calibri"/>
                <w:sz w:val="20"/>
                <w:szCs w:val="20"/>
              </w:rPr>
              <m:t>m</m:t>
            </m:r>
          </m:e>
          <m:sub>
            <m:r>
              <w:rPr>
                <w:rFonts w:ascii="Cambria Math" w:hAnsi="Cambria Math" w:cs="Calibri"/>
                <w:sz w:val="20"/>
                <w:szCs w:val="20"/>
              </w:rPr>
              <m:t>t</m:t>
            </m:r>
          </m:sub>
        </m:sSub>
      </m:oMath>
      <w:r w:rsidRPr="00613775">
        <w:rPr>
          <w:rFonts w:ascii="Calibri" w:hAnsi="Calibri" w:cs="Calibri"/>
          <w:sz w:val="20"/>
          <w:szCs w:val="20"/>
        </w:rPr>
        <w:t xml:space="preserve"> and second moment (uncentered variance) </w:t>
      </w:r>
      <m:oMath>
        <m:sSub>
          <m:sSubPr>
            <m:ctrlPr>
              <w:rPr>
                <w:rFonts w:ascii="Cambria Math" w:hAnsi="Cambria Math" w:cs="Calibri"/>
                <w:sz w:val="20"/>
                <w:szCs w:val="20"/>
              </w:rPr>
            </m:ctrlPr>
          </m:sSubPr>
          <m:e>
            <m:r>
              <w:rPr>
                <w:rFonts w:ascii="Cambria Math" w:hAnsi="Cambria Math" w:cs="Calibri"/>
                <w:sz w:val="20"/>
                <w:szCs w:val="20"/>
              </w:rPr>
              <m:t>v</m:t>
            </m:r>
          </m:e>
          <m:sub>
            <m:r>
              <w:rPr>
                <w:rFonts w:ascii="Cambria Math" w:hAnsi="Cambria Math" w:cs="Calibri"/>
                <w:sz w:val="20"/>
                <w:szCs w:val="20"/>
              </w:rPr>
              <m:t>t</m:t>
            </m:r>
          </m:sub>
        </m:sSub>
      </m:oMath>
      <w:r w:rsidRPr="00613775">
        <w:rPr>
          <w:rFonts w:ascii="Calibri" w:hAnsi="Calibri" w:cs="Calibri"/>
          <w:sz w:val="20"/>
          <w:szCs w:val="20"/>
        </w:rPr>
        <w:t xml:space="preserve"> are updated as:</w:t>
      </w:r>
    </w:p>
    <w:p w14:paraId="71435A7D" w14:textId="305F4C53" w:rsidR="00FC7063" w:rsidRPr="00613775" w:rsidRDefault="00000000" w:rsidP="00613775">
      <w:pPr>
        <w:pStyle w:val="BodyText"/>
        <w:spacing w:before="0" w:after="0"/>
        <w:jc w:val="both"/>
        <w:rPr>
          <w:rFonts w:ascii="Calibri" w:hAnsi="Calibri" w:cs="Calibri"/>
          <w:sz w:val="20"/>
          <w:szCs w:val="20"/>
        </w:rPr>
      </w:pPr>
      <m:oMathPara>
        <m:oMathParaPr>
          <m:jc m:val="center"/>
        </m:oMathParaPr>
        <m:oMath>
          <m:m>
            <m:mPr>
              <m:plcHide m:val="1"/>
              <m:mcs>
                <m:mc>
                  <m:mcPr>
                    <m:count m:val="1"/>
                    <m:mcJc m:val="right"/>
                  </m:mcPr>
                </m:mc>
                <m:mc>
                  <m:mcPr>
                    <m:count m:val="1"/>
                    <m:mcJc m:val="left"/>
                  </m:mcPr>
                </m:mc>
              </m:mcs>
              <m:ctrlPr>
                <w:rPr>
                  <w:rFonts w:ascii="Cambria Math" w:hAnsi="Cambria Math" w:cs="Calibri"/>
                  <w:sz w:val="20"/>
                  <w:szCs w:val="20"/>
                </w:rPr>
              </m:ctrlPr>
            </m:mPr>
            <m:mr>
              <m:e>
                <m:sSub>
                  <m:sSubPr>
                    <m:ctrlPr>
                      <w:rPr>
                        <w:rFonts w:ascii="Cambria Math" w:hAnsi="Cambria Math" w:cs="Calibri"/>
                        <w:sz w:val="20"/>
                        <w:szCs w:val="20"/>
                      </w:rPr>
                    </m:ctrlPr>
                  </m:sSubPr>
                  <m:e>
                    <m:r>
                      <w:rPr>
                        <w:rFonts w:ascii="Cambria Math" w:hAnsi="Cambria Math" w:cs="Calibri"/>
                        <w:sz w:val="20"/>
                        <w:szCs w:val="20"/>
                      </w:rPr>
                      <m:t>m</m:t>
                    </m:r>
                  </m:e>
                  <m:sub>
                    <m:r>
                      <w:rPr>
                        <w:rFonts w:ascii="Cambria Math" w:hAnsi="Cambria Math" w:cs="Calibri"/>
                        <w:sz w:val="20"/>
                        <w:szCs w:val="20"/>
                      </w:rPr>
                      <m:t>t</m:t>
                    </m:r>
                  </m:sub>
                </m:sSub>
              </m:e>
              <m:e>
                <m:r>
                  <m:rPr>
                    <m:sty m:val="p"/>
                  </m:rPr>
                  <w:rPr>
                    <w:rFonts w:ascii="Cambria Math" w:hAnsi="Cambria Math" w:cs="Calibri"/>
                    <w:sz w:val="20"/>
                    <w:szCs w:val="20"/>
                  </w:rPr>
                  <m:t>=</m:t>
                </m:r>
                <m:sSub>
                  <m:sSubPr>
                    <m:ctrlPr>
                      <w:rPr>
                        <w:rFonts w:ascii="Cambria Math" w:hAnsi="Cambria Math" w:cs="Calibri"/>
                        <w:sz w:val="20"/>
                        <w:szCs w:val="20"/>
                      </w:rPr>
                    </m:ctrlPr>
                  </m:sSubPr>
                  <m:e>
                    <m:r>
                      <w:rPr>
                        <w:rFonts w:ascii="Cambria Math" w:hAnsi="Cambria Math" w:cs="Calibri"/>
                        <w:sz w:val="20"/>
                        <w:szCs w:val="20"/>
                      </w:rPr>
                      <m:t>β</m:t>
                    </m:r>
                  </m:e>
                  <m:sub>
                    <m:r>
                      <m:rPr>
                        <m:sty m:val="p"/>
                      </m:rPr>
                      <w:rPr>
                        <w:rFonts w:ascii="Cambria Math" w:hAnsi="Cambria Math" w:cs="Calibri"/>
                        <w:sz w:val="20"/>
                        <w:szCs w:val="20"/>
                      </w:rPr>
                      <m:t>1</m:t>
                    </m:r>
                  </m:sub>
                </m:sSub>
                <m:sSub>
                  <m:sSubPr>
                    <m:ctrlPr>
                      <w:rPr>
                        <w:rFonts w:ascii="Cambria Math" w:hAnsi="Cambria Math" w:cs="Calibri"/>
                        <w:sz w:val="20"/>
                        <w:szCs w:val="20"/>
                      </w:rPr>
                    </m:ctrlPr>
                  </m:sSubPr>
                  <m:e>
                    <m:r>
                      <w:rPr>
                        <w:rFonts w:ascii="Cambria Math" w:hAnsi="Cambria Math" w:cs="Calibri"/>
                        <w:sz w:val="20"/>
                        <w:szCs w:val="20"/>
                      </w:rPr>
                      <m:t>m</m:t>
                    </m:r>
                  </m:e>
                  <m:sub>
                    <m:r>
                      <w:rPr>
                        <w:rFonts w:ascii="Cambria Math" w:hAnsi="Cambria Math" w:cs="Calibri"/>
                        <w:sz w:val="20"/>
                        <w:szCs w:val="20"/>
                      </w:rPr>
                      <m:t>t</m:t>
                    </m:r>
                    <m:r>
                      <m:rPr>
                        <m:sty m:val="p"/>
                      </m:rPr>
                      <w:rPr>
                        <w:rFonts w:ascii="Cambria Math" w:hAnsi="Cambria Math" w:cs="Calibri"/>
                        <w:sz w:val="20"/>
                        <w:szCs w:val="20"/>
                      </w:rPr>
                      <m:t>-1</m:t>
                    </m:r>
                  </m:sub>
                </m:sSub>
                <m:r>
                  <m:rPr>
                    <m:sty m:val="p"/>
                  </m:rPr>
                  <w:rPr>
                    <w:rFonts w:ascii="Cambria Math" w:hAnsi="Cambria Math" w:cs="Calibri"/>
                    <w:sz w:val="20"/>
                    <w:szCs w:val="20"/>
                  </w:rPr>
                  <m:t>+</m:t>
                </m:r>
                <m:d>
                  <m:dPr>
                    <m:ctrlPr>
                      <w:rPr>
                        <w:rFonts w:ascii="Cambria Math" w:hAnsi="Cambria Math" w:cs="Calibri"/>
                        <w:sz w:val="20"/>
                        <w:szCs w:val="20"/>
                      </w:rPr>
                    </m:ctrlPr>
                  </m:dPr>
                  <m:e>
                    <m:r>
                      <m:rPr>
                        <m:sty m:val="p"/>
                      </m:rPr>
                      <w:rPr>
                        <w:rFonts w:ascii="Cambria Math" w:hAnsi="Cambria Math" w:cs="Calibri"/>
                        <w:sz w:val="20"/>
                        <w:szCs w:val="20"/>
                      </w:rPr>
                      <m:t>1-</m:t>
                    </m:r>
                    <m:sSub>
                      <m:sSubPr>
                        <m:ctrlPr>
                          <w:rPr>
                            <w:rFonts w:ascii="Cambria Math" w:hAnsi="Cambria Math" w:cs="Calibri"/>
                            <w:sz w:val="20"/>
                            <w:szCs w:val="20"/>
                          </w:rPr>
                        </m:ctrlPr>
                      </m:sSubPr>
                      <m:e>
                        <m:r>
                          <w:rPr>
                            <w:rFonts w:ascii="Cambria Math" w:hAnsi="Cambria Math" w:cs="Calibri"/>
                            <w:sz w:val="20"/>
                            <w:szCs w:val="20"/>
                          </w:rPr>
                          <m:t>β</m:t>
                        </m:r>
                      </m:e>
                      <m:sub>
                        <m:r>
                          <m:rPr>
                            <m:sty m:val="p"/>
                          </m:rPr>
                          <w:rPr>
                            <w:rFonts w:ascii="Cambria Math" w:hAnsi="Cambria Math" w:cs="Calibri"/>
                            <w:sz w:val="20"/>
                            <w:szCs w:val="20"/>
                          </w:rPr>
                          <m:t>1</m:t>
                        </m:r>
                      </m:sub>
                    </m:sSub>
                  </m:e>
                </m:d>
                <m:sSub>
                  <m:sSubPr>
                    <m:ctrlPr>
                      <w:rPr>
                        <w:rFonts w:ascii="Cambria Math" w:hAnsi="Cambria Math" w:cs="Calibri"/>
                        <w:sz w:val="20"/>
                        <w:szCs w:val="20"/>
                      </w:rPr>
                    </m:ctrlPr>
                  </m:sSubPr>
                  <m:e>
                    <m:r>
                      <w:rPr>
                        <w:rFonts w:ascii="Cambria Math" w:hAnsi="Cambria Math" w:cs="Calibri"/>
                        <w:sz w:val="20"/>
                        <w:szCs w:val="20"/>
                      </w:rPr>
                      <m:t>g</m:t>
                    </m:r>
                  </m:e>
                  <m:sub>
                    <m:r>
                      <w:rPr>
                        <w:rFonts w:ascii="Cambria Math" w:hAnsi="Cambria Math" w:cs="Calibri"/>
                        <w:sz w:val="20"/>
                        <w:szCs w:val="20"/>
                      </w:rPr>
                      <m:t>t</m:t>
                    </m:r>
                  </m:sub>
                </m:sSub>
              </m:e>
            </m:mr>
            <m:mr>
              <m:e>
                <m:sSub>
                  <m:sSubPr>
                    <m:ctrlPr>
                      <w:rPr>
                        <w:rFonts w:ascii="Cambria Math" w:hAnsi="Cambria Math" w:cs="Calibri"/>
                        <w:sz w:val="20"/>
                        <w:szCs w:val="20"/>
                      </w:rPr>
                    </m:ctrlPr>
                  </m:sSubPr>
                  <m:e>
                    <m:r>
                      <w:rPr>
                        <w:rFonts w:ascii="Cambria Math" w:hAnsi="Cambria Math" w:cs="Calibri"/>
                        <w:sz w:val="20"/>
                        <w:szCs w:val="20"/>
                      </w:rPr>
                      <m:t>v</m:t>
                    </m:r>
                  </m:e>
                  <m:sub>
                    <m:r>
                      <w:rPr>
                        <w:rFonts w:ascii="Cambria Math" w:hAnsi="Cambria Math" w:cs="Calibri"/>
                        <w:sz w:val="20"/>
                        <w:szCs w:val="20"/>
                      </w:rPr>
                      <m:t>t</m:t>
                    </m:r>
                  </m:sub>
                </m:sSub>
              </m:e>
              <m:e>
                <m:r>
                  <m:rPr>
                    <m:sty m:val="p"/>
                  </m:rPr>
                  <w:rPr>
                    <w:rFonts w:ascii="Cambria Math" w:hAnsi="Cambria Math" w:cs="Calibri"/>
                    <w:sz w:val="20"/>
                    <w:szCs w:val="20"/>
                  </w:rPr>
                  <m:t>=</m:t>
                </m:r>
                <m:sSub>
                  <m:sSubPr>
                    <m:ctrlPr>
                      <w:rPr>
                        <w:rFonts w:ascii="Cambria Math" w:hAnsi="Cambria Math" w:cs="Calibri"/>
                        <w:sz w:val="20"/>
                        <w:szCs w:val="20"/>
                      </w:rPr>
                    </m:ctrlPr>
                  </m:sSubPr>
                  <m:e>
                    <m:r>
                      <w:rPr>
                        <w:rFonts w:ascii="Cambria Math" w:hAnsi="Cambria Math" w:cs="Calibri"/>
                        <w:sz w:val="20"/>
                        <w:szCs w:val="20"/>
                      </w:rPr>
                      <m:t>β</m:t>
                    </m:r>
                  </m:e>
                  <m:sub>
                    <m:r>
                      <m:rPr>
                        <m:sty m:val="p"/>
                      </m:rPr>
                      <w:rPr>
                        <w:rFonts w:ascii="Cambria Math" w:hAnsi="Cambria Math" w:cs="Calibri"/>
                        <w:sz w:val="20"/>
                        <w:szCs w:val="20"/>
                      </w:rPr>
                      <m:t>2</m:t>
                    </m:r>
                  </m:sub>
                </m:sSub>
                <m:sSub>
                  <m:sSubPr>
                    <m:ctrlPr>
                      <w:rPr>
                        <w:rFonts w:ascii="Cambria Math" w:hAnsi="Cambria Math" w:cs="Calibri"/>
                        <w:sz w:val="20"/>
                        <w:szCs w:val="20"/>
                      </w:rPr>
                    </m:ctrlPr>
                  </m:sSubPr>
                  <m:e>
                    <m:r>
                      <w:rPr>
                        <w:rFonts w:ascii="Cambria Math" w:hAnsi="Cambria Math" w:cs="Calibri"/>
                        <w:sz w:val="20"/>
                        <w:szCs w:val="20"/>
                      </w:rPr>
                      <m:t>v</m:t>
                    </m:r>
                  </m:e>
                  <m:sub>
                    <m:r>
                      <w:rPr>
                        <w:rFonts w:ascii="Cambria Math" w:hAnsi="Cambria Math" w:cs="Calibri"/>
                        <w:sz w:val="20"/>
                        <w:szCs w:val="20"/>
                      </w:rPr>
                      <m:t>t</m:t>
                    </m:r>
                    <m:r>
                      <m:rPr>
                        <m:sty m:val="p"/>
                      </m:rPr>
                      <w:rPr>
                        <w:rFonts w:ascii="Cambria Math" w:hAnsi="Cambria Math" w:cs="Calibri"/>
                        <w:sz w:val="20"/>
                        <w:szCs w:val="20"/>
                      </w:rPr>
                      <m:t>-1</m:t>
                    </m:r>
                  </m:sub>
                </m:sSub>
                <m:r>
                  <m:rPr>
                    <m:sty m:val="p"/>
                  </m:rPr>
                  <w:rPr>
                    <w:rFonts w:ascii="Cambria Math" w:hAnsi="Cambria Math" w:cs="Calibri"/>
                    <w:sz w:val="20"/>
                    <w:szCs w:val="20"/>
                  </w:rPr>
                  <m:t>+</m:t>
                </m:r>
                <m:d>
                  <m:dPr>
                    <m:ctrlPr>
                      <w:rPr>
                        <w:rFonts w:ascii="Cambria Math" w:hAnsi="Cambria Math" w:cs="Calibri"/>
                        <w:sz w:val="20"/>
                        <w:szCs w:val="20"/>
                      </w:rPr>
                    </m:ctrlPr>
                  </m:dPr>
                  <m:e>
                    <m:r>
                      <m:rPr>
                        <m:sty m:val="p"/>
                      </m:rPr>
                      <w:rPr>
                        <w:rFonts w:ascii="Cambria Math" w:hAnsi="Cambria Math" w:cs="Calibri"/>
                        <w:sz w:val="20"/>
                        <w:szCs w:val="20"/>
                      </w:rPr>
                      <m:t>1-</m:t>
                    </m:r>
                    <m:sSub>
                      <m:sSubPr>
                        <m:ctrlPr>
                          <w:rPr>
                            <w:rFonts w:ascii="Cambria Math" w:hAnsi="Cambria Math" w:cs="Calibri"/>
                            <w:sz w:val="20"/>
                            <w:szCs w:val="20"/>
                          </w:rPr>
                        </m:ctrlPr>
                      </m:sSubPr>
                      <m:e>
                        <m:r>
                          <w:rPr>
                            <w:rFonts w:ascii="Cambria Math" w:hAnsi="Cambria Math" w:cs="Calibri"/>
                            <w:sz w:val="20"/>
                            <w:szCs w:val="20"/>
                          </w:rPr>
                          <m:t>β</m:t>
                        </m:r>
                      </m:e>
                      <m:sub>
                        <m:r>
                          <m:rPr>
                            <m:sty m:val="p"/>
                          </m:rPr>
                          <w:rPr>
                            <w:rFonts w:ascii="Cambria Math" w:hAnsi="Cambria Math" w:cs="Calibri"/>
                            <w:sz w:val="20"/>
                            <w:szCs w:val="20"/>
                          </w:rPr>
                          <m:t>2</m:t>
                        </m:r>
                      </m:sub>
                    </m:sSub>
                  </m:e>
                </m:d>
                <m:sSubSup>
                  <m:sSubSupPr>
                    <m:ctrlPr>
                      <w:rPr>
                        <w:rFonts w:ascii="Cambria Math" w:hAnsi="Cambria Math" w:cs="Calibri"/>
                        <w:sz w:val="20"/>
                        <w:szCs w:val="20"/>
                      </w:rPr>
                    </m:ctrlPr>
                  </m:sSubSupPr>
                  <m:e>
                    <m:r>
                      <w:rPr>
                        <w:rFonts w:ascii="Cambria Math" w:hAnsi="Cambria Math" w:cs="Calibri"/>
                        <w:sz w:val="20"/>
                        <w:szCs w:val="20"/>
                      </w:rPr>
                      <m:t>g</m:t>
                    </m:r>
                  </m:e>
                  <m:sub>
                    <m:r>
                      <w:rPr>
                        <w:rFonts w:ascii="Cambria Math" w:hAnsi="Cambria Math" w:cs="Calibri"/>
                        <w:sz w:val="20"/>
                        <w:szCs w:val="20"/>
                      </w:rPr>
                      <m:t>t</m:t>
                    </m:r>
                  </m:sub>
                  <m:sup>
                    <m:r>
                      <m:rPr>
                        <m:sty m:val="p"/>
                      </m:rPr>
                      <w:rPr>
                        <w:rFonts w:ascii="Cambria Math" w:hAnsi="Cambria Math" w:cs="Calibri"/>
                        <w:sz w:val="20"/>
                        <w:szCs w:val="20"/>
                      </w:rPr>
                      <m:t>2</m:t>
                    </m:r>
                  </m:sup>
                </m:sSubSup>
              </m:e>
            </m:mr>
          </m:m>
        </m:oMath>
      </m:oMathPara>
    </w:p>
    <w:p w14:paraId="3FF36525" w14:textId="197CF21A" w:rsidR="00FC7063" w:rsidRPr="00613775" w:rsidRDefault="00FC7063" w:rsidP="00613775">
      <w:pPr>
        <w:pStyle w:val="FirstParagraph"/>
        <w:spacing w:before="0" w:after="0"/>
        <w:jc w:val="both"/>
        <w:rPr>
          <w:rFonts w:ascii="Calibri" w:hAnsi="Calibri" w:cs="Calibri"/>
          <w:sz w:val="20"/>
          <w:szCs w:val="20"/>
        </w:rPr>
      </w:pPr>
      <w:r w:rsidRPr="00613775">
        <w:rPr>
          <w:rFonts w:ascii="Calibri" w:hAnsi="Calibri" w:cs="Calibri"/>
          <w:sz w:val="20"/>
          <w:szCs w:val="20"/>
        </w:rPr>
        <w:t xml:space="preserve">where </w:t>
      </w:r>
      <m:oMath>
        <m:sSub>
          <m:sSubPr>
            <m:ctrlPr>
              <w:rPr>
                <w:rFonts w:ascii="Cambria Math" w:hAnsi="Cambria Math" w:cs="Calibri"/>
                <w:sz w:val="20"/>
                <w:szCs w:val="20"/>
              </w:rPr>
            </m:ctrlPr>
          </m:sSubPr>
          <m:e>
            <m:r>
              <w:rPr>
                <w:rFonts w:ascii="Cambria Math" w:hAnsi="Cambria Math" w:cs="Calibri"/>
                <w:sz w:val="20"/>
                <w:szCs w:val="20"/>
              </w:rPr>
              <m:t>β</m:t>
            </m:r>
          </m:e>
          <m:sub>
            <m:r>
              <m:rPr>
                <m:sty m:val="p"/>
              </m:rPr>
              <w:rPr>
                <w:rFonts w:ascii="Cambria Math" w:hAnsi="Cambria Math" w:cs="Calibri"/>
                <w:sz w:val="20"/>
                <w:szCs w:val="20"/>
              </w:rPr>
              <m:t>1</m:t>
            </m:r>
          </m:sub>
        </m:sSub>
        <m:r>
          <m:rPr>
            <m:sty m:val="p"/>
          </m:rPr>
          <w:rPr>
            <w:rFonts w:ascii="Cambria Math" w:hAnsi="Cambria Math" w:cs="Calibri"/>
            <w:sz w:val="20"/>
            <w:szCs w:val="20"/>
          </w:rPr>
          <m:t>=0.9</m:t>
        </m:r>
      </m:oMath>
      <w:r w:rsidRPr="00613775">
        <w:rPr>
          <w:rFonts w:ascii="Calibri" w:hAnsi="Calibri" w:cs="Calibri"/>
          <w:sz w:val="20"/>
          <w:szCs w:val="20"/>
        </w:rPr>
        <w:t xml:space="preserve"> and </w:t>
      </w:r>
      <m:oMath>
        <m:sSub>
          <m:sSubPr>
            <m:ctrlPr>
              <w:rPr>
                <w:rFonts w:ascii="Cambria Math" w:hAnsi="Cambria Math" w:cs="Calibri"/>
                <w:sz w:val="20"/>
                <w:szCs w:val="20"/>
              </w:rPr>
            </m:ctrlPr>
          </m:sSubPr>
          <m:e>
            <m:r>
              <w:rPr>
                <w:rFonts w:ascii="Cambria Math" w:hAnsi="Cambria Math" w:cs="Calibri"/>
                <w:sz w:val="20"/>
                <w:szCs w:val="20"/>
              </w:rPr>
              <m:t>β</m:t>
            </m:r>
          </m:e>
          <m:sub>
            <m:r>
              <m:rPr>
                <m:sty m:val="p"/>
              </m:rPr>
              <w:rPr>
                <w:rFonts w:ascii="Cambria Math" w:hAnsi="Cambria Math" w:cs="Calibri"/>
                <w:sz w:val="20"/>
                <w:szCs w:val="20"/>
              </w:rPr>
              <m:t>2</m:t>
            </m:r>
          </m:sub>
        </m:sSub>
        <m:r>
          <m:rPr>
            <m:sty m:val="p"/>
          </m:rPr>
          <w:rPr>
            <w:rFonts w:ascii="Cambria Math" w:hAnsi="Cambria Math" w:cs="Calibri"/>
            <w:sz w:val="20"/>
            <w:szCs w:val="20"/>
          </w:rPr>
          <m:t>=0.999</m:t>
        </m:r>
      </m:oMath>
      <w:r w:rsidRPr="00613775">
        <w:rPr>
          <w:rFonts w:ascii="Calibri" w:hAnsi="Calibri" w:cs="Calibri"/>
          <w:sz w:val="20"/>
          <w:szCs w:val="20"/>
        </w:rPr>
        <w:t xml:space="preserve"> are exponential decay rates. Bias-corrected estimates </w:t>
      </w:r>
      <m:oMath>
        <m:sSub>
          <m:sSubPr>
            <m:ctrlPr>
              <w:rPr>
                <w:rFonts w:ascii="Cambria Math" w:hAnsi="Cambria Math" w:cs="Calibri"/>
                <w:sz w:val="20"/>
                <w:szCs w:val="20"/>
              </w:rPr>
            </m:ctrlPr>
          </m:sSubPr>
          <m:e>
            <m:acc>
              <m:accPr>
                <m:ctrlPr>
                  <w:rPr>
                    <w:rFonts w:ascii="Cambria Math" w:hAnsi="Cambria Math" w:cs="Calibri"/>
                    <w:sz w:val="20"/>
                    <w:szCs w:val="20"/>
                  </w:rPr>
                </m:ctrlPr>
              </m:accPr>
              <m:e>
                <m:r>
                  <w:rPr>
                    <w:rFonts w:ascii="Cambria Math" w:hAnsi="Cambria Math" w:cs="Calibri"/>
                    <w:sz w:val="20"/>
                    <w:szCs w:val="20"/>
                  </w:rPr>
                  <m:t>m</m:t>
                </m:r>
              </m:e>
            </m:acc>
          </m:e>
          <m:sub>
            <m:r>
              <w:rPr>
                <w:rFonts w:ascii="Cambria Math" w:hAnsi="Cambria Math" w:cs="Calibri"/>
                <w:sz w:val="20"/>
                <w:szCs w:val="20"/>
              </w:rPr>
              <m:t>t</m:t>
            </m:r>
          </m:sub>
        </m:sSub>
        <m:r>
          <m:rPr>
            <m:sty m:val="p"/>
          </m:rPr>
          <w:rPr>
            <w:rFonts w:ascii="Cambria Math" w:hAnsi="Cambria Math" w:cs="Calibri"/>
            <w:sz w:val="20"/>
            <w:szCs w:val="20"/>
          </w:rPr>
          <m:t>=</m:t>
        </m:r>
        <m:sSub>
          <m:sSubPr>
            <m:ctrlPr>
              <w:rPr>
                <w:rFonts w:ascii="Cambria Math" w:hAnsi="Cambria Math" w:cs="Calibri"/>
                <w:sz w:val="20"/>
                <w:szCs w:val="20"/>
              </w:rPr>
            </m:ctrlPr>
          </m:sSubPr>
          <m:e>
            <m:r>
              <w:rPr>
                <w:rFonts w:ascii="Cambria Math" w:hAnsi="Cambria Math" w:cs="Calibri"/>
                <w:sz w:val="20"/>
                <w:szCs w:val="20"/>
              </w:rPr>
              <m:t>m</m:t>
            </m:r>
          </m:e>
          <m:sub>
            <m:r>
              <w:rPr>
                <w:rFonts w:ascii="Cambria Math" w:hAnsi="Cambria Math" w:cs="Calibri"/>
                <w:sz w:val="20"/>
                <w:szCs w:val="20"/>
              </w:rPr>
              <m:t>t</m:t>
            </m:r>
          </m:sub>
        </m:sSub>
        <m:r>
          <m:rPr>
            <m:sty m:val="p"/>
          </m:rPr>
          <w:rPr>
            <w:rFonts w:ascii="Cambria Math" w:hAnsi="Cambria Math" w:cs="Calibri"/>
            <w:sz w:val="20"/>
            <w:szCs w:val="20"/>
          </w:rPr>
          <m:t>/</m:t>
        </m:r>
        <m:d>
          <m:dPr>
            <m:ctrlPr>
              <w:rPr>
                <w:rFonts w:ascii="Cambria Math" w:hAnsi="Cambria Math" w:cs="Calibri"/>
                <w:sz w:val="20"/>
                <w:szCs w:val="20"/>
              </w:rPr>
            </m:ctrlPr>
          </m:dPr>
          <m:e>
            <m:r>
              <m:rPr>
                <m:sty m:val="p"/>
              </m:rPr>
              <w:rPr>
                <w:rFonts w:ascii="Cambria Math" w:hAnsi="Cambria Math" w:cs="Calibri"/>
                <w:sz w:val="20"/>
                <w:szCs w:val="20"/>
              </w:rPr>
              <m:t>1-</m:t>
            </m:r>
            <m:sSubSup>
              <m:sSubSupPr>
                <m:ctrlPr>
                  <w:rPr>
                    <w:rFonts w:ascii="Cambria Math" w:hAnsi="Cambria Math" w:cs="Calibri"/>
                    <w:sz w:val="20"/>
                    <w:szCs w:val="20"/>
                  </w:rPr>
                </m:ctrlPr>
              </m:sSubSupPr>
              <m:e>
                <m:r>
                  <w:rPr>
                    <w:rFonts w:ascii="Cambria Math" w:hAnsi="Cambria Math" w:cs="Calibri"/>
                    <w:sz w:val="20"/>
                    <w:szCs w:val="20"/>
                  </w:rPr>
                  <m:t>β</m:t>
                </m:r>
              </m:e>
              <m:sub>
                <m:r>
                  <m:rPr>
                    <m:sty m:val="p"/>
                  </m:rPr>
                  <w:rPr>
                    <w:rFonts w:ascii="Cambria Math" w:hAnsi="Cambria Math" w:cs="Calibri"/>
                    <w:sz w:val="20"/>
                    <w:szCs w:val="20"/>
                  </w:rPr>
                  <m:t>1</m:t>
                </m:r>
              </m:sub>
              <m:sup>
                <m:r>
                  <w:rPr>
                    <w:rFonts w:ascii="Cambria Math" w:hAnsi="Cambria Math" w:cs="Calibri"/>
                    <w:sz w:val="20"/>
                    <w:szCs w:val="20"/>
                  </w:rPr>
                  <m:t>t</m:t>
                </m:r>
              </m:sup>
            </m:sSubSup>
          </m:e>
        </m:d>
      </m:oMath>
      <w:r w:rsidRPr="00613775">
        <w:rPr>
          <w:rFonts w:ascii="Calibri" w:hAnsi="Calibri" w:cs="Calibri"/>
          <w:sz w:val="20"/>
          <w:szCs w:val="20"/>
        </w:rPr>
        <w:t xml:space="preserve"> and </w:t>
      </w:r>
      <m:oMath>
        <m:sSub>
          <m:sSubPr>
            <m:ctrlPr>
              <w:rPr>
                <w:rFonts w:ascii="Cambria Math" w:hAnsi="Cambria Math" w:cs="Calibri"/>
                <w:sz w:val="20"/>
                <w:szCs w:val="20"/>
              </w:rPr>
            </m:ctrlPr>
          </m:sSubPr>
          <m:e>
            <m:acc>
              <m:accPr>
                <m:ctrlPr>
                  <w:rPr>
                    <w:rFonts w:ascii="Cambria Math" w:hAnsi="Cambria Math" w:cs="Calibri"/>
                    <w:sz w:val="20"/>
                    <w:szCs w:val="20"/>
                  </w:rPr>
                </m:ctrlPr>
              </m:accPr>
              <m:e>
                <m:r>
                  <w:rPr>
                    <w:rFonts w:ascii="Cambria Math" w:hAnsi="Cambria Math" w:cs="Calibri"/>
                    <w:sz w:val="20"/>
                    <w:szCs w:val="20"/>
                  </w:rPr>
                  <m:t>v</m:t>
                </m:r>
              </m:e>
            </m:acc>
          </m:e>
          <m:sub>
            <m:r>
              <w:rPr>
                <w:rFonts w:ascii="Cambria Math" w:hAnsi="Cambria Math" w:cs="Calibri"/>
                <w:sz w:val="20"/>
                <w:szCs w:val="20"/>
              </w:rPr>
              <m:t>t</m:t>
            </m:r>
          </m:sub>
        </m:sSub>
        <m:r>
          <m:rPr>
            <m:sty m:val="p"/>
          </m:rPr>
          <w:rPr>
            <w:rFonts w:ascii="Cambria Math" w:hAnsi="Cambria Math" w:cs="Calibri"/>
            <w:sz w:val="20"/>
            <w:szCs w:val="20"/>
          </w:rPr>
          <m:t>=</m:t>
        </m:r>
        <m:sSub>
          <m:sSubPr>
            <m:ctrlPr>
              <w:rPr>
                <w:rFonts w:ascii="Cambria Math" w:hAnsi="Cambria Math" w:cs="Calibri"/>
                <w:sz w:val="20"/>
                <w:szCs w:val="20"/>
              </w:rPr>
            </m:ctrlPr>
          </m:sSubPr>
          <m:e>
            <m:r>
              <w:rPr>
                <w:rFonts w:ascii="Cambria Math" w:hAnsi="Cambria Math" w:cs="Calibri"/>
                <w:sz w:val="20"/>
                <w:szCs w:val="20"/>
              </w:rPr>
              <m:t>v</m:t>
            </m:r>
          </m:e>
          <m:sub>
            <m:r>
              <w:rPr>
                <w:rFonts w:ascii="Cambria Math" w:hAnsi="Cambria Math" w:cs="Calibri"/>
                <w:sz w:val="20"/>
                <w:szCs w:val="20"/>
              </w:rPr>
              <m:t>t</m:t>
            </m:r>
          </m:sub>
        </m:sSub>
        <m:r>
          <m:rPr>
            <m:sty m:val="p"/>
          </m:rPr>
          <w:rPr>
            <w:rFonts w:ascii="Cambria Math" w:hAnsi="Cambria Math" w:cs="Calibri"/>
            <w:sz w:val="20"/>
            <w:szCs w:val="20"/>
          </w:rPr>
          <m:t>/</m:t>
        </m:r>
        <m:d>
          <m:dPr>
            <m:ctrlPr>
              <w:rPr>
                <w:rFonts w:ascii="Cambria Math" w:hAnsi="Cambria Math" w:cs="Calibri"/>
                <w:sz w:val="20"/>
                <w:szCs w:val="20"/>
              </w:rPr>
            </m:ctrlPr>
          </m:dPr>
          <m:e>
            <m:r>
              <m:rPr>
                <m:sty m:val="p"/>
              </m:rPr>
              <w:rPr>
                <w:rFonts w:ascii="Cambria Math" w:hAnsi="Cambria Math" w:cs="Calibri"/>
                <w:sz w:val="20"/>
                <w:szCs w:val="20"/>
              </w:rPr>
              <m:t>1-</m:t>
            </m:r>
            <m:sSubSup>
              <m:sSubSupPr>
                <m:ctrlPr>
                  <w:rPr>
                    <w:rFonts w:ascii="Cambria Math" w:hAnsi="Cambria Math" w:cs="Calibri"/>
                    <w:sz w:val="20"/>
                    <w:szCs w:val="20"/>
                  </w:rPr>
                </m:ctrlPr>
              </m:sSubSupPr>
              <m:e>
                <m:r>
                  <w:rPr>
                    <w:rFonts w:ascii="Cambria Math" w:hAnsi="Cambria Math" w:cs="Calibri"/>
                    <w:sz w:val="20"/>
                    <w:szCs w:val="20"/>
                  </w:rPr>
                  <m:t>β</m:t>
                </m:r>
              </m:e>
              <m:sub>
                <m:r>
                  <m:rPr>
                    <m:sty m:val="p"/>
                  </m:rPr>
                  <w:rPr>
                    <w:rFonts w:ascii="Cambria Math" w:hAnsi="Cambria Math" w:cs="Calibri"/>
                    <w:sz w:val="20"/>
                    <w:szCs w:val="20"/>
                  </w:rPr>
                  <m:t>2</m:t>
                </m:r>
              </m:sub>
              <m:sup>
                <m:r>
                  <w:rPr>
                    <w:rFonts w:ascii="Cambria Math" w:hAnsi="Cambria Math" w:cs="Calibri"/>
                    <w:sz w:val="20"/>
                    <w:szCs w:val="20"/>
                  </w:rPr>
                  <m:t>t</m:t>
                </m:r>
              </m:sup>
            </m:sSubSup>
          </m:e>
        </m:d>
      </m:oMath>
      <w:r w:rsidRPr="00613775">
        <w:rPr>
          <w:rFonts w:ascii="Calibri" w:hAnsi="Calibri" w:cs="Calibri"/>
          <w:sz w:val="20"/>
          <w:szCs w:val="20"/>
        </w:rPr>
        <w:t xml:space="preserve"> are computed. The parameters are then updated:</w:t>
      </w:r>
    </w:p>
    <w:p w14:paraId="777C2078" w14:textId="32F50A59" w:rsidR="00FC7063" w:rsidRPr="00613775" w:rsidRDefault="00000000" w:rsidP="00613775">
      <w:pPr>
        <w:pStyle w:val="BodyText"/>
        <w:spacing w:before="0" w:after="0"/>
        <w:jc w:val="both"/>
        <w:rPr>
          <w:rFonts w:ascii="Calibri" w:hAnsi="Calibri" w:cs="Calibri"/>
          <w:sz w:val="20"/>
          <w:szCs w:val="20"/>
        </w:rPr>
      </w:pPr>
      <m:oMathPara>
        <m:oMathParaPr>
          <m:jc m:val="center"/>
        </m:oMathParaPr>
        <m:oMath>
          <m:sSub>
            <m:sSubPr>
              <m:ctrlPr>
                <w:rPr>
                  <w:rFonts w:ascii="Cambria Math" w:hAnsi="Cambria Math" w:cs="Calibri"/>
                  <w:sz w:val="20"/>
                  <w:szCs w:val="20"/>
                </w:rPr>
              </m:ctrlPr>
            </m:sSubPr>
            <m:e>
              <m:r>
                <m:rPr>
                  <m:sty m:val="bi"/>
                </m:rPr>
                <w:rPr>
                  <w:rFonts w:ascii="Cambria Math" w:hAnsi="Cambria Math" w:cs="Calibri"/>
                  <w:sz w:val="20"/>
                  <w:szCs w:val="20"/>
                </w:rPr>
                <m:t>Θ</m:t>
              </m:r>
            </m:e>
            <m:sub>
              <m:r>
                <w:rPr>
                  <w:rFonts w:ascii="Cambria Math" w:hAnsi="Cambria Math" w:cs="Calibri"/>
                  <w:sz w:val="20"/>
                  <w:szCs w:val="20"/>
                </w:rPr>
                <m:t>t</m:t>
              </m:r>
            </m:sub>
          </m:sSub>
          <m:r>
            <m:rPr>
              <m:sty m:val="p"/>
            </m:rPr>
            <w:rPr>
              <w:rFonts w:ascii="Cambria Math" w:hAnsi="Cambria Math" w:cs="Calibri"/>
              <w:sz w:val="20"/>
              <w:szCs w:val="20"/>
            </w:rPr>
            <m:t>=</m:t>
          </m:r>
          <m:sSub>
            <m:sSubPr>
              <m:ctrlPr>
                <w:rPr>
                  <w:rFonts w:ascii="Cambria Math" w:hAnsi="Cambria Math" w:cs="Calibri"/>
                  <w:sz w:val="20"/>
                  <w:szCs w:val="20"/>
                </w:rPr>
              </m:ctrlPr>
            </m:sSubPr>
            <m:e>
              <m:r>
                <m:rPr>
                  <m:sty m:val="bi"/>
                </m:rPr>
                <w:rPr>
                  <w:rFonts w:ascii="Cambria Math" w:hAnsi="Cambria Math" w:cs="Calibri"/>
                  <w:sz w:val="20"/>
                  <w:szCs w:val="20"/>
                </w:rPr>
                <m:t>Θ</m:t>
              </m:r>
            </m:e>
            <m:sub>
              <m:r>
                <w:rPr>
                  <w:rFonts w:ascii="Cambria Math" w:hAnsi="Cambria Math" w:cs="Calibri"/>
                  <w:sz w:val="20"/>
                  <w:szCs w:val="20"/>
                </w:rPr>
                <m:t>t</m:t>
              </m:r>
              <m:r>
                <m:rPr>
                  <m:sty m:val="p"/>
                </m:rPr>
                <w:rPr>
                  <w:rFonts w:ascii="Cambria Math" w:hAnsi="Cambria Math" w:cs="Calibri"/>
                  <w:sz w:val="20"/>
                  <w:szCs w:val="20"/>
                </w:rPr>
                <m:t>-1</m:t>
              </m:r>
            </m:sub>
          </m:sSub>
          <m:r>
            <m:rPr>
              <m:sty m:val="p"/>
            </m:rPr>
            <w:rPr>
              <w:rFonts w:ascii="Cambria Math" w:hAnsi="Cambria Math" w:cs="Calibri"/>
              <w:sz w:val="20"/>
              <w:szCs w:val="20"/>
            </w:rPr>
            <m:t>-</m:t>
          </m:r>
          <m:r>
            <w:rPr>
              <w:rFonts w:ascii="Cambria Math" w:hAnsi="Cambria Math" w:cs="Calibri"/>
              <w:sz w:val="20"/>
              <w:szCs w:val="20"/>
            </w:rPr>
            <m:t>η</m:t>
          </m:r>
          <m:f>
            <m:fPr>
              <m:ctrlPr>
                <w:rPr>
                  <w:rFonts w:ascii="Cambria Math" w:hAnsi="Cambria Math" w:cs="Calibri"/>
                  <w:sz w:val="20"/>
                  <w:szCs w:val="20"/>
                </w:rPr>
              </m:ctrlPr>
            </m:fPr>
            <m:num>
              <m:sSub>
                <m:sSubPr>
                  <m:ctrlPr>
                    <w:rPr>
                      <w:rFonts w:ascii="Cambria Math" w:hAnsi="Cambria Math" w:cs="Calibri"/>
                      <w:sz w:val="20"/>
                      <w:szCs w:val="20"/>
                    </w:rPr>
                  </m:ctrlPr>
                </m:sSubPr>
                <m:e>
                  <m:acc>
                    <m:accPr>
                      <m:ctrlPr>
                        <w:rPr>
                          <w:rFonts w:ascii="Cambria Math" w:hAnsi="Cambria Math" w:cs="Calibri"/>
                          <w:sz w:val="20"/>
                          <w:szCs w:val="20"/>
                        </w:rPr>
                      </m:ctrlPr>
                    </m:accPr>
                    <m:e>
                      <m:r>
                        <w:rPr>
                          <w:rFonts w:ascii="Cambria Math" w:hAnsi="Cambria Math" w:cs="Calibri"/>
                          <w:sz w:val="20"/>
                          <w:szCs w:val="20"/>
                        </w:rPr>
                        <m:t>m</m:t>
                      </m:r>
                    </m:e>
                  </m:acc>
                </m:e>
                <m:sub>
                  <m:r>
                    <w:rPr>
                      <w:rFonts w:ascii="Cambria Math" w:hAnsi="Cambria Math" w:cs="Calibri"/>
                      <w:sz w:val="20"/>
                      <w:szCs w:val="20"/>
                    </w:rPr>
                    <m:t>t</m:t>
                  </m:r>
                </m:sub>
              </m:sSub>
            </m:num>
            <m:den>
              <m:rad>
                <m:radPr>
                  <m:degHide m:val="1"/>
                  <m:ctrlPr>
                    <w:rPr>
                      <w:rFonts w:ascii="Cambria Math" w:hAnsi="Cambria Math" w:cs="Calibri"/>
                      <w:sz w:val="20"/>
                      <w:szCs w:val="20"/>
                    </w:rPr>
                  </m:ctrlPr>
                </m:radPr>
                <m:deg/>
                <m:e>
                  <m:sSub>
                    <m:sSubPr>
                      <m:ctrlPr>
                        <w:rPr>
                          <w:rFonts w:ascii="Cambria Math" w:hAnsi="Cambria Math" w:cs="Calibri"/>
                          <w:sz w:val="20"/>
                          <w:szCs w:val="20"/>
                        </w:rPr>
                      </m:ctrlPr>
                    </m:sSubPr>
                    <m:e>
                      <m:acc>
                        <m:accPr>
                          <m:ctrlPr>
                            <w:rPr>
                              <w:rFonts w:ascii="Cambria Math" w:hAnsi="Cambria Math" w:cs="Calibri"/>
                              <w:sz w:val="20"/>
                              <w:szCs w:val="20"/>
                            </w:rPr>
                          </m:ctrlPr>
                        </m:accPr>
                        <m:e>
                          <m:r>
                            <w:rPr>
                              <w:rFonts w:ascii="Cambria Math" w:hAnsi="Cambria Math" w:cs="Calibri"/>
                              <w:sz w:val="20"/>
                              <w:szCs w:val="20"/>
                            </w:rPr>
                            <m:t>v</m:t>
                          </m:r>
                        </m:e>
                      </m:acc>
                    </m:e>
                    <m:sub>
                      <m:r>
                        <w:rPr>
                          <w:rFonts w:ascii="Cambria Math" w:hAnsi="Cambria Math" w:cs="Calibri"/>
                          <w:sz w:val="20"/>
                          <w:szCs w:val="20"/>
                        </w:rPr>
                        <m:t>t</m:t>
                      </m:r>
                    </m:sub>
                  </m:sSub>
                </m:e>
              </m:rad>
              <m:r>
                <m:rPr>
                  <m:sty m:val="p"/>
                </m:rPr>
                <w:rPr>
                  <w:rFonts w:ascii="Cambria Math" w:hAnsi="Cambria Math" w:cs="Calibri"/>
                  <w:sz w:val="20"/>
                  <w:szCs w:val="20"/>
                </w:rPr>
                <m:t>+</m:t>
              </m:r>
              <m:r>
                <w:rPr>
                  <w:rFonts w:ascii="Cambria Math" w:hAnsi="Cambria Math" w:cs="Calibri"/>
                  <w:sz w:val="20"/>
                  <w:szCs w:val="20"/>
                </w:rPr>
                <m:t>ϵ</m:t>
              </m:r>
            </m:den>
          </m:f>
        </m:oMath>
      </m:oMathPara>
    </w:p>
    <w:p w14:paraId="6FF6883D" w14:textId="59B331E9" w:rsidR="00FC7063" w:rsidRPr="00613775" w:rsidRDefault="00FC7063" w:rsidP="00613775">
      <w:pPr>
        <w:pStyle w:val="FirstParagraph"/>
        <w:spacing w:before="0" w:after="0"/>
        <w:jc w:val="both"/>
        <w:rPr>
          <w:rFonts w:ascii="Calibri" w:hAnsi="Calibri" w:cs="Calibri"/>
          <w:sz w:val="20"/>
          <w:szCs w:val="20"/>
        </w:rPr>
      </w:pPr>
      <w:r w:rsidRPr="00613775">
        <w:rPr>
          <w:rFonts w:ascii="Calibri" w:hAnsi="Calibri" w:cs="Calibri"/>
          <w:sz w:val="20"/>
          <w:szCs w:val="20"/>
        </w:rPr>
        <w:t xml:space="preserve">where </w:t>
      </w:r>
      <m:oMath>
        <m:r>
          <w:rPr>
            <w:rFonts w:ascii="Cambria Math" w:hAnsi="Cambria Math" w:cs="Calibri"/>
            <w:sz w:val="20"/>
            <w:szCs w:val="20"/>
          </w:rPr>
          <m:t>η</m:t>
        </m:r>
      </m:oMath>
      <w:r w:rsidRPr="00613775">
        <w:rPr>
          <w:rFonts w:ascii="Calibri" w:hAnsi="Calibri" w:cs="Calibri"/>
          <w:sz w:val="20"/>
          <w:szCs w:val="20"/>
        </w:rPr>
        <w:t xml:space="preserve"> is the learning rate and </w:t>
      </w:r>
      <m:oMath>
        <m:r>
          <w:rPr>
            <w:rFonts w:ascii="Cambria Math" w:hAnsi="Cambria Math" w:cs="Calibri"/>
            <w:sz w:val="20"/>
            <w:szCs w:val="20"/>
          </w:rPr>
          <m:t>ϵ</m:t>
        </m:r>
        <m:r>
          <m:rPr>
            <m:sty m:val="p"/>
          </m:rPr>
          <w:rPr>
            <w:rFonts w:ascii="Cambria Math" w:hAnsi="Cambria Math" w:cs="Calibri"/>
            <w:sz w:val="20"/>
            <w:szCs w:val="20"/>
          </w:rPr>
          <m:t>=1×</m:t>
        </m:r>
        <m:sSup>
          <m:sSupPr>
            <m:ctrlPr>
              <w:rPr>
                <w:rFonts w:ascii="Cambria Math" w:hAnsi="Cambria Math" w:cs="Calibri"/>
                <w:sz w:val="20"/>
                <w:szCs w:val="20"/>
              </w:rPr>
            </m:ctrlPr>
          </m:sSupPr>
          <m:e>
            <m:r>
              <m:rPr>
                <m:sty m:val="p"/>
              </m:rPr>
              <w:rPr>
                <w:rFonts w:ascii="Cambria Math" w:hAnsi="Cambria Math" w:cs="Calibri"/>
                <w:sz w:val="20"/>
                <w:szCs w:val="20"/>
              </w:rPr>
              <m:t>10</m:t>
            </m:r>
          </m:e>
          <m:sup>
            <m:r>
              <m:rPr>
                <m:sty m:val="p"/>
              </m:rPr>
              <w:rPr>
                <w:rFonts w:ascii="Cambria Math" w:hAnsi="Cambria Math" w:cs="Calibri"/>
                <w:sz w:val="20"/>
                <w:szCs w:val="20"/>
              </w:rPr>
              <m:t>-7</m:t>
            </m:r>
          </m:sup>
        </m:sSup>
      </m:oMath>
      <w:r w:rsidRPr="00613775">
        <w:rPr>
          <w:rFonts w:ascii="Calibri" w:hAnsi="Calibri" w:cs="Calibri"/>
          <w:sz w:val="20"/>
          <w:szCs w:val="20"/>
        </w:rPr>
        <w:t xml:space="preserve"> is a small constant for numerical stability.</w:t>
      </w:r>
    </w:p>
    <w:p w14:paraId="5FD574AF" w14:textId="77777777" w:rsidR="00FC7063" w:rsidRPr="00613775" w:rsidRDefault="00FC7063" w:rsidP="00613775">
      <w:pPr>
        <w:pStyle w:val="BodyText"/>
        <w:spacing w:before="0" w:after="0"/>
        <w:jc w:val="both"/>
        <w:rPr>
          <w:rFonts w:ascii="Calibri" w:hAnsi="Calibri" w:cs="Calibri"/>
          <w:sz w:val="20"/>
          <w:szCs w:val="20"/>
        </w:rPr>
      </w:pPr>
      <w:r w:rsidRPr="00613775">
        <w:rPr>
          <w:rFonts w:ascii="Calibri" w:hAnsi="Calibri" w:cs="Calibri"/>
          <w:sz w:val="20"/>
          <w:szCs w:val="20"/>
        </w:rPr>
        <w:t>The two-phase fine-tuning protocol was implemented as follows:</w:t>
      </w:r>
    </w:p>
    <w:p w14:paraId="5D3DC3B1" w14:textId="77777777" w:rsidR="00613775" w:rsidRDefault="00613775" w:rsidP="00613775">
      <w:pPr>
        <w:spacing w:after="0" w:line="240" w:lineRule="auto"/>
        <w:jc w:val="both"/>
        <w:rPr>
          <w:rFonts w:ascii="Calibri" w:hAnsi="Calibri" w:cs="Calibri"/>
          <w:b/>
          <w:bCs/>
          <w:sz w:val="20"/>
          <w:szCs w:val="20"/>
        </w:rPr>
      </w:pPr>
    </w:p>
    <w:p w14:paraId="1AEA4667" w14:textId="5C73B042" w:rsidR="00FC7063" w:rsidRPr="00613775" w:rsidRDefault="00FC7063" w:rsidP="00613775">
      <w:pPr>
        <w:spacing w:after="0" w:line="240" w:lineRule="auto"/>
        <w:jc w:val="both"/>
        <w:rPr>
          <w:rFonts w:ascii="Calibri" w:hAnsi="Calibri" w:cs="Calibri"/>
          <w:sz w:val="20"/>
          <w:szCs w:val="20"/>
        </w:rPr>
      </w:pPr>
      <w:r w:rsidRPr="00613775">
        <w:rPr>
          <w:rFonts w:ascii="Calibri" w:hAnsi="Calibri" w:cs="Calibri"/>
          <w:b/>
          <w:bCs/>
          <w:sz w:val="20"/>
          <w:szCs w:val="20"/>
        </w:rPr>
        <w:t>Phase 1 (Head Parameter Optimization):</w:t>
      </w:r>
      <w:r w:rsidRPr="00613775">
        <w:rPr>
          <w:rFonts w:ascii="Calibri" w:hAnsi="Calibri" w:cs="Calibri"/>
          <w:sz w:val="20"/>
          <w:szCs w:val="20"/>
        </w:rPr>
        <w:t xml:space="preserve"> The pre-trained base parameters </w:t>
      </w:r>
      <m:oMath>
        <m:sSub>
          <m:sSubPr>
            <m:ctrlPr>
              <w:rPr>
                <w:rFonts w:ascii="Cambria Math" w:hAnsi="Cambria Math" w:cs="Calibri"/>
                <w:sz w:val="20"/>
                <w:szCs w:val="20"/>
              </w:rPr>
            </m:ctrlPr>
          </m:sSubPr>
          <m:e>
            <m:r>
              <m:rPr>
                <m:sty m:val="bi"/>
              </m:rPr>
              <w:rPr>
                <w:rFonts w:ascii="Cambria Math" w:hAnsi="Cambria Math" w:cs="Calibri"/>
                <w:sz w:val="20"/>
                <w:szCs w:val="20"/>
              </w:rPr>
              <m:t>Θ</m:t>
            </m:r>
          </m:e>
          <m:sub>
            <m:r>
              <w:rPr>
                <w:rFonts w:ascii="Cambria Math" w:hAnsi="Cambria Math" w:cs="Calibri"/>
                <w:sz w:val="20"/>
                <w:szCs w:val="20"/>
              </w:rPr>
              <m:t>B</m:t>
            </m:r>
          </m:sub>
        </m:sSub>
      </m:oMath>
      <w:r w:rsidRPr="00613775">
        <w:rPr>
          <w:rFonts w:ascii="Calibri" w:hAnsi="Calibri" w:cs="Calibri"/>
          <w:sz w:val="20"/>
          <w:szCs w:val="20"/>
        </w:rPr>
        <w:t xml:space="preserve"> were fixed. Only </w:t>
      </w:r>
      <m:oMath>
        <m:sSub>
          <m:sSubPr>
            <m:ctrlPr>
              <w:rPr>
                <w:rFonts w:ascii="Cambria Math" w:hAnsi="Cambria Math" w:cs="Calibri"/>
                <w:sz w:val="20"/>
                <w:szCs w:val="20"/>
              </w:rPr>
            </m:ctrlPr>
          </m:sSubPr>
          <m:e>
            <m:r>
              <m:rPr>
                <m:sty m:val="bi"/>
              </m:rPr>
              <w:rPr>
                <w:rFonts w:ascii="Cambria Math" w:hAnsi="Cambria Math" w:cs="Calibri"/>
                <w:sz w:val="20"/>
                <w:szCs w:val="20"/>
              </w:rPr>
              <m:t>Θ</m:t>
            </m:r>
          </m:e>
          <m:sub>
            <m:r>
              <w:rPr>
                <w:rFonts w:ascii="Cambria Math" w:hAnsi="Cambria Math" w:cs="Calibri"/>
                <w:sz w:val="20"/>
                <w:szCs w:val="20"/>
              </w:rPr>
              <m:t>H</m:t>
            </m:r>
          </m:sub>
        </m:sSub>
      </m:oMath>
      <w:r w:rsidRPr="00613775">
        <w:rPr>
          <w:rFonts w:ascii="Calibri" w:hAnsi="Calibri" w:cs="Calibri"/>
          <w:sz w:val="20"/>
          <w:szCs w:val="20"/>
        </w:rPr>
        <w:t xml:space="preserve"> were updated according to </w:t>
      </w:r>
      <w:r w:rsidR="000A3F72" w:rsidRPr="00613775">
        <w:rPr>
          <w:rFonts w:ascii="Calibri" w:hAnsi="Calibri" w:cs="Calibri"/>
          <w:sz w:val="20"/>
          <w:szCs w:val="20"/>
        </w:rPr>
        <w:t>Adam algorithm</w:t>
      </w:r>
      <w:r w:rsidRPr="00613775">
        <w:rPr>
          <w:rFonts w:ascii="Calibri" w:hAnsi="Calibri" w:cs="Calibri"/>
          <w:sz w:val="20"/>
          <w:szCs w:val="20"/>
        </w:rPr>
        <w:t xml:space="preserve"> with learning rate </w:t>
      </w:r>
      <m:oMath>
        <m:sSub>
          <m:sSubPr>
            <m:ctrlPr>
              <w:rPr>
                <w:rFonts w:ascii="Cambria Math" w:hAnsi="Cambria Math" w:cs="Calibri"/>
                <w:sz w:val="20"/>
                <w:szCs w:val="20"/>
              </w:rPr>
            </m:ctrlPr>
          </m:sSubPr>
          <m:e>
            <m:r>
              <w:rPr>
                <w:rFonts w:ascii="Cambria Math" w:hAnsi="Cambria Math" w:cs="Calibri"/>
                <w:sz w:val="20"/>
                <w:szCs w:val="20"/>
              </w:rPr>
              <m:t>η</m:t>
            </m:r>
          </m:e>
          <m:sub>
            <m:r>
              <m:rPr>
                <m:sty m:val="p"/>
              </m:rPr>
              <w:rPr>
                <w:rFonts w:ascii="Cambria Math" w:hAnsi="Cambria Math" w:cs="Calibri"/>
                <w:sz w:val="20"/>
                <w:szCs w:val="20"/>
              </w:rPr>
              <m:t>1</m:t>
            </m:r>
          </m:sub>
        </m:sSub>
        <m:r>
          <m:rPr>
            <m:sty m:val="p"/>
          </m:rPr>
          <w:rPr>
            <w:rFonts w:ascii="Cambria Math" w:hAnsi="Cambria Math" w:cs="Calibri"/>
            <w:sz w:val="20"/>
            <w:szCs w:val="20"/>
          </w:rPr>
          <m:t>=1×</m:t>
        </m:r>
        <m:sSup>
          <m:sSupPr>
            <m:ctrlPr>
              <w:rPr>
                <w:rFonts w:ascii="Cambria Math" w:hAnsi="Cambria Math" w:cs="Calibri"/>
                <w:sz w:val="20"/>
                <w:szCs w:val="20"/>
              </w:rPr>
            </m:ctrlPr>
          </m:sSupPr>
          <m:e>
            <m:r>
              <m:rPr>
                <m:sty m:val="p"/>
              </m:rPr>
              <w:rPr>
                <w:rFonts w:ascii="Cambria Math" w:hAnsi="Cambria Math" w:cs="Calibri"/>
                <w:sz w:val="20"/>
                <w:szCs w:val="20"/>
              </w:rPr>
              <m:t>10</m:t>
            </m:r>
          </m:e>
          <m:sup>
            <m:r>
              <m:rPr>
                <m:sty m:val="p"/>
              </m:rPr>
              <w:rPr>
                <w:rFonts w:ascii="Cambria Math" w:hAnsi="Cambria Math" w:cs="Calibri"/>
                <w:sz w:val="20"/>
                <w:szCs w:val="20"/>
              </w:rPr>
              <m:t>-3</m:t>
            </m:r>
          </m:sup>
        </m:sSup>
      </m:oMath>
      <w:r w:rsidRPr="00613775">
        <w:rPr>
          <w:rFonts w:ascii="Calibri" w:hAnsi="Calibri" w:cs="Calibri"/>
          <w:sz w:val="20"/>
          <w:szCs w:val="20"/>
        </w:rPr>
        <w:t xml:space="preserve">. Training proceeded for a maximum of </w:t>
      </w:r>
      <m:oMath>
        <m:sSub>
          <m:sSubPr>
            <m:ctrlPr>
              <w:rPr>
                <w:rFonts w:ascii="Cambria Math" w:hAnsi="Cambria Math" w:cs="Calibri"/>
                <w:sz w:val="20"/>
                <w:szCs w:val="20"/>
              </w:rPr>
            </m:ctrlPr>
          </m:sSubPr>
          <m:e>
            <m:r>
              <w:rPr>
                <w:rFonts w:ascii="Cambria Math" w:hAnsi="Cambria Math" w:cs="Calibri"/>
                <w:sz w:val="20"/>
                <w:szCs w:val="20"/>
              </w:rPr>
              <m:t>E</m:t>
            </m:r>
          </m:e>
          <m:sub>
            <m:r>
              <m:rPr>
                <m:sty m:val="p"/>
              </m:rPr>
              <w:rPr>
                <w:rFonts w:ascii="Cambria Math" w:hAnsi="Cambria Math" w:cs="Calibri"/>
                <w:sz w:val="20"/>
                <w:szCs w:val="20"/>
              </w:rPr>
              <m:t>1</m:t>
            </m:r>
          </m:sub>
        </m:sSub>
        <m:r>
          <m:rPr>
            <m:sty m:val="p"/>
          </m:rPr>
          <w:rPr>
            <w:rFonts w:ascii="Cambria Math" w:hAnsi="Cambria Math" w:cs="Calibri"/>
            <w:sz w:val="20"/>
            <w:szCs w:val="20"/>
          </w:rPr>
          <m:t>=50</m:t>
        </m:r>
      </m:oMath>
      <w:r w:rsidRPr="00613775">
        <w:rPr>
          <w:rFonts w:ascii="Calibri" w:hAnsi="Calibri" w:cs="Calibri"/>
          <w:sz w:val="20"/>
          <w:szCs w:val="20"/>
        </w:rPr>
        <w:t xml:space="preserve"> epochs over mini-batches of size </w:t>
      </w:r>
      <m:oMath>
        <m:r>
          <w:rPr>
            <w:rFonts w:ascii="Cambria Math" w:hAnsi="Cambria Math" w:cs="Calibri"/>
            <w:sz w:val="20"/>
            <w:szCs w:val="20"/>
          </w:rPr>
          <m:t>B</m:t>
        </m:r>
        <m:r>
          <m:rPr>
            <m:sty m:val="p"/>
          </m:rPr>
          <w:rPr>
            <w:rFonts w:ascii="Cambria Math" w:hAnsi="Cambria Math" w:cs="Calibri"/>
            <w:sz w:val="20"/>
            <w:szCs w:val="20"/>
          </w:rPr>
          <m:t>=32</m:t>
        </m:r>
      </m:oMath>
      <w:r w:rsidRPr="00613775">
        <w:rPr>
          <w:rFonts w:ascii="Calibri" w:hAnsi="Calibri" w:cs="Calibri"/>
          <w:sz w:val="20"/>
          <w:szCs w:val="20"/>
        </w:rPr>
        <w:t xml:space="preserve">. An early stopping criterion was employed: training ceased if the validation loss </w:t>
      </w:r>
      <m:oMath>
        <m:sSubSup>
          <m:sSubSupPr>
            <m:ctrlPr>
              <w:rPr>
                <w:rFonts w:ascii="Cambria Math" w:hAnsi="Cambria Math" w:cs="Calibri"/>
                <w:sz w:val="20"/>
                <w:szCs w:val="20"/>
              </w:rPr>
            </m:ctrlPr>
          </m:sSubSupPr>
          <m:e>
            <m:r>
              <m:rPr>
                <m:scr m:val="script"/>
                <m:sty m:val="p"/>
              </m:rPr>
              <w:rPr>
                <w:rFonts w:ascii="Cambria Math" w:hAnsi="Cambria Math" w:cs="Calibri"/>
                <w:sz w:val="20"/>
                <w:szCs w:val="20"/>
              </w:rPr>
              <m:t>L</m:t>
            </m:r>
          </m:e>
          <m:sub>
            <m:r>
              <w:rPr>
                <w:rFonts w:ascii="Cambria Math" w:hAnsi="Cambria Math" w:cs="Calibri"/>
                <w:sz w:val="20"/>
                <w:szCs w:val="20"/>
              </w:rPr>
              <m:t>val</m:t>
            </m:r>
          </m:sub>
          <m:sup>
            <m:d>
              <m:dPr>
                <m:ctrlPr>
                  <w:rPr>
                    <w:rFonts w:ascii="Cambria Math" w:hAnsi="Cambria Math" w:cs="Calibri"/>
                    <w:sz w:val="20"/>
                    <w:szCs w:val="20"/>
                  </w:rPr>
                </m:ctrlPr>
              </m:dPr>
              <m:e>
                <m:r>
                  <w:rPr>
                    <w:rFonts w:ascii="Cambria Math" w:hAnsi="Cambria Math" w:cs="Calibri"/>
                    <w:sz w:val="20"/>
                    <w:szCs w:val="20"/>
                  </w:rPr>
                  <m:t>e</m:t>
                </m:r>
              </m:e>
            </m:d>
          </m:sup>
        </m:sSubSup>
      </m:oMath>
      <w:r w:rsidRPr="00613775">
        <w:rPr>
          <w:rFonts w:ascii="Calibri" w:hAnsi="Calibri" w:cs="Calibri"/>
          <w:sz w:val="20"/>
          <w:szCs w:val="20"/>
        </w:rPr>
        <w:t xml:space="preserve"> at epoch </w:t>
      </w:r>
      <m:oMath>
        <m:r>
          <w:rPr>
            <w:rFonts w:ascii="Cambria Math" w:hAnsi="Cambria Math" w:cs="Calibri"/>
            <w:sz w:val="20"/>
            <w:szCs w:val="20"/>
          </w:rPr>
          <m:t>e</m:t>
        </m:r>
      </m:oMath>
      <w:r w:rsidRPr="00613775">
        <w:rPr>
          <w:rFonts w:ascii="Calibri" w:hAnsi="Calibri" w:cs="Calibri"/>
          <w:sz w:val="20"/>
          <w:szCs w:val="20"/>
        </w:rPr>
        <w:t xml:space="preserve"> did not improve for </w:t>
      </w:r>
      <m:oMath>
        <m:sSub>
          <m:sSubPr>
            <m:ctrlPr>
              <w:rPr>
                <w:rFonts w:ascii="Cambria Math" w:hAnsi="Cambria Math" w:cs="Calibri"/>
                <w:sz w:val="20"/>
                <w:szCs w:val="20"/>
              </w:rPr>
            </m:ctrlPr>
          </m:sSubPr>
          <m:e>
            <m:r>
              <w:rPr>
                <w:rFonts w:ascii="Cambria Math" w:hAnsi="Cambria Math" w:cs="Calibri"/>
                <w:sz w:val="20"/>
                <w:szCs w:val="20"/>
              </w:rPr>
              <m:t>P</m:t>
            </m:r>
          </m:e>
          <m:sub>
            <m:r>
              <m:rPr>
                <m:sty m:val="p"/>
              </m:rPr>
              <w:rPr>
                <w:rFonts w:ascii="Cambria Math" w:hAnsi="Cambria Math" w:cs="Calibri"/>
                <w:sz w:val="20"/>
                <w:szCs w:val="20"/>
              </w:rPr>
              <m:t>1</m:t>
            </m:r>
          </m:sub>
        </m:sSub>
        <m:r>
          <m:rPr>
            <m:sty m:val="p"/>
          </m:rPr>
          <w:rPr>
            <w:rFonts w:ascii="Cambria Math" w:hAnsi="Cambria Math" w:cs="Calibri"/>
            <w:sz w:val="20"/>
            <w:szCs w:val="20"/>
          </w:rPr>
          <m:t>=10</m:t>
        </m:r>
      </m:oMath>
      <w:r w:rsidRPr="00613775">
        <w:rPr>
          <w:rFonts w:ascii="Calibri" w:hAnsi="Calibri" w:cs="Calibri"/>
          <w:sz w:val="20"/>
          <w:szCs w:val="20"/>
        </w:rPr>
        <w:t xml:space="preserve"> consecutive epochs, i.e., if </w:t>
      </w:r>
      <m:oMath>
        <m:sSubSup>
          <m:sSubSupPr>
            <m:ctrlPr>
              <w:rPr>
                <w:rFonts w:ascii="Cambria Math" w:hAnsi="Cambria Math" w:cs="Calibri"/>
                <w:sz w:val="20"/>
                <w:szCs w:val="20"/>
              </w:rPr>
            </m:ctrlPr>
          </m:sSubSupPr>
          <m:e>
            <m:r>
              <m:rPr>
                <m:scr m:val="script"/>
                <m:sty m:val="p"/>
              </m:rPr>
              <w:rPr>
                <w:rFonts w:ascii="Cambria Math" w:hAnsi="Cambria Math" w:cs="Calibri"/>
                <w:sz w:val="20"/>
                <w:szCs w:val="20"/>
              </w:rPr>
              <m:t>L</m:t>
            </m:r>
          </m:e>
          <m:sub>
            <m:r>
              <w:rPr>
                <w:rFonts w:ascii="Cambria Math" w:hAnsi="Cambria Math" w:cs="Calibri"/>
                <w:sz w:val="20"/>
                <w:szCs w:val="20"/>
              </w:rPr>
              <m:t>val</m:t>
            </m:r>
          </m:sub>
          <m:sup>
            <m:d>
              <m:dPr>
                <m:ctrlPr>
                  <w:rPr>
                    <w:rFonts w:ascii="Cambria Math" w:hAnsi="Cambria Math" w:cs="Calibri"/>
                    <w:sz w:val="20"/>
                    <w:szCs w:val="20"/>
                  </w:rPr>
                </m:ctrlPr>
              </m:dPr>
              <m:e>
                <m:r>
                  <w:rPr>
                    <w:rFonts w:ascii="Cambria Math" w:hAnsi="Cambria Math" w:cs="Calibri"/>
                    <w:sz w:val="20"/>
                    <w:szCs w:val="20"/>
                  </w:rPr>
                  <m:t>e</m:t>
                </m:r>
              </m:e>
            </m:d>
          </m:sup>
        </m:sSubSup>
        <m:r>
          <m:rPr>
            <m:sty m:val="p"/>
          </m:rPr>
          <w:rPr>
            <w:rFonts w:ascii="Cambria Math" w:hAnsi="Cambria Math" w:cs="Calibri"/>
            <w:sz w:val="20"/>
            <w:szCs w:val="20"/>
          </w:rPr>
          <m:t>&gt;</m:t>
        </m:r>
        <m:sSub>
          <m:sSubPr>
            <m:ctrlPr>
              <w:rPr>
                <w:rFonts w:ascii="Cambria Math" w:hAnsi="Cambria Math" w:cs="Calibri"/>
                <w:sz w:val="20"/>
                <w:szCs w:val="20"/>
              </w:rPr>
            </m:ctrlPr>
          </m:sSubPr>
          <m:e>
            <m:r>
              <w:rPr>
                <w:rFonts w:ascii="Cambria Math" w:hAnsi="Cambria Math" w:cs="Calibri"/>
                <w:sz w:val="20"/>
                <w:szCs w:val="20"/>
              </w:rPr>
              <m:t>min</m:t>
            </m:r>
          </m:e>
          <m:sub>
            <m:r>
              <w:rPr>
                <w:rFonts w:ascii="Cambria Math" w:hAnsi="Cambria Math" w:cs="Calibri"/>
                <w:sz w:val="20"/>
                <w:szCs w:val="20"/>
              </w:rPr>
              <m:t>j</m:t>
            </m:r>
            <m:r>
              <m:rPr>
                <m:sty m:val="p"/>
              </m:rPr>
              <w:rPr>
                <w:rFonts w:ascii="Cambria Math" w:hAnsi="Cambria Math" w:cs="Calibri"/>
                <w:sz w:val="20"/>
                <w:szCs w:val="20"/>
              </w:rPr>
              <m:t>∈</m:t>
            </m:r>
            <m:d>
              <m:dPr>
                <m:begChr m:val="["/>
                <m:endChr m:val="]"/>
                <m:ctrlPr>
                  <w:rPr>
                    <w:rFonts w:ascii="Cambria Math" w:hAnsi="Cambria Math" w:cs="Calibri"/>
                    <w:sz w:val="20"/>
                    <w:szCs w:val="20"/>
                  </w:rPr>
                </m:ctrlPr>
              </m:dPr>
              <m:e>
                <m:r>
                  <w:rPr>
                    <w:rFonts w:ascii="Cambria Math" w:hAnsi="Cambria Math" w:cs="Calibri"/>
                    <w:sz w:val="20"/>
                    <w:szCs w:val="20"/>
                  </w:rPr>
                  <m:t>e</m:t>
                </m:r>
                <m:r>
                  <m:rPr>
                    <m:sty m:val="p"/>
                  </m:rPr>
                  <w:rPr>
                    <w:rFonts w:ascii="Cambria Math" w:hAnsi="Cambria Math" w:cs="Calibri"/>
                    <w:sz w:val="20"/>
                    <w:szCs w:val="20"/>
                  </w:rPr>
                  <m:t>-</m:t>
                </m:r>
                <m:sSub>
                  <m:sSubPr>
                    <m:ctrlPr>
                      <w:rPr>
                        <w:rFonts w:ascii="Cambria Math" w:hAnsi="Cambria Math" w:cs="Calibri"/>
                        <w:sz w:val="20"/>
                        <w:szCs w:val="20"/>
                      </w:rPr>
                    </m:ctrlPr>
                  </m:sSubPr>
                  <m:e>
                    <m:r>
                      <w:rPr>
                        <w:rFonts w:ascii="Cambria Math" w:hAnsi="Cambria Math" w:cs="Calibri"/>
                        <w:sz w:val="20"/>
                        <w:szCs w:val="20"/>
                      </w:rPr>
                      <m:t>P</m:t>
                    </m:r>
                  </m:e>
                  <m:sub>
                    <m:r>
                      <m:rPr>
                        <m:sty m:val="p"/>
                      </m:rPr>
                      <w:rPr>
                        <w:rFonts w:ascii="Cambria Math" w:hAnsi="Cambria Math" w:cs="Calibri"/>
                        <w:sz w:val="20"/>
                        <w:szCs w:val="20"/>
                      </w:rPr>
                      <m:t>1</m:t>
                    </m:r>
                  </m:sub>
                </m:sSub>
                <m:r>
                  <m:rPr>
                    <m:sty m:val="p"/>
                  </m:rPr>
                  <w:rPr>
                    <w:rFonts w:ascii="Cambria Math" w:hAnsi="Cambria Math" w:cs="Calibri"/>
                    <w:sz w:val="20"/>
                    <w:szCs w:val="20"/>
                  </w:rPr>
                  <m:t>,</m:t>
                </m:r>
                <m:r>
                  <w:rPr>
                    <w:rFonts w:ascii="Cambria Math" w:hAnsi="Cambria Math" w:cs="Calibri"/>
                    <w:sz w:val="20"/>
                    <w:szCs w:val="20"/>
                  </w:rPr>
                  <m:t>e</m:t>
                </m:r>
                <m:r>
                  <m:rPr>
                    <m:sty m:val="p"/>
                  </m:rPr>
                  <w:rPr>
                    <w:rFonts w:ascii="Cambria Math" w:hAnsi="Cambria Math" w:cs="Calibri"/>
                    <w:sz w:val="20"/>
                    <w:szCs w:val="20"/>
                  </w:rPr>
                  <m:t>-1</m:t>
                </m:r>
              </m:e>
            </m:d>
          </m:sub>
        </m:sSub>
        <m:r>
          <m:rPr>
            <m:sty m:val="p"/>
          </m:rPr>
          <w:rPr>
            <w:rFonts w:ascii="Cambria Math" w:hAnsi="Cambria Math" w:cs="Calibri"/>
            <w:sz w:val="20"/>
            <w:szCs w:val="20"/>
          </w:rPr>
          <m:t>{</m:t>
        </m:r>
        <m:sSubSup>
          <m:sSubSupPr>
            <m:ctrlPr>
              <w:rPr>
                <w:rFonts w:ascii="Cambria Math" w:hAnsi="Cambria Math" w:cs="Calibri"/>
                <w:sz w:val="20"/>
                <w:szCs w:val="20"/>
              </w:rPr>
            </m:ctrlPr>
          </m:sSubSupPr>
          <m:e>
            <m:r>
              <m:rPr>
                <m:scr m:val="script"/>
                <m:sty m:val="p"/>
              </m:rPr>
              <w:rPr>
                <w:rFonts w:ascii="Cambria Math" w:hAnsi="Cambria Math" w:cs="Calibri"/>
                <w:sz w:val="20"/>
                <w:szCs w:val="20"/>
              </w:rPr>
              <m:t>L</m:t>
            </m:r>
          </m:e>
          <m:sub>
            <m:r>
              <w:rPr>
                <w:rFonts w:ascii="Cambria Math" w:hAnsi="Cambria Math" w:cs="Calibri"/>
                <w:sz w:val="20"/>
                <w:szCs w:val="20"/>
              </w:rPr>
              <m:t>val</m:t>
            </m:r>
          </m:sub>
          <m:sup>
            <m:d>
              <m:dPr>
                <m:ctrlPr>
                  <w:rPr>
                    <w:rFonts w:ascii="Cambria Math" w:hAnsi="Cambria Math" w:cs="Calibri"/>
                    <w:sz w:val="20"/>
                    <w:szCs w:val="20"/>
                  </w:rPr>
                </m:ctrlPr>
              </m:dPr>
              <m:e>
                <m:r>
                  <w:rPr>
                    <w:rFonts w:ascii="Cambria Math" w:hAnsi="Cambria Math" w:cs="Calibri"/>
                    <w:sz w:val="20"/>
                    <w:szCs w:val="20"/>
                  </w:rPr>
                  <m:t>j</m:t>
                </m:r>
              </m:e>
            </m:d>
          </m:sup>
        </m:sSubSup>
        <m:r>
          <m:rPr>
            <m:sty m:val="p"/>
          </m:rPr>
          <w:rPr>
            <w:rFonts w:ascii="Cambria Math" w:hAnsi="Cambria Math" w:cs="Calibri"/>
            <w:sz w:val="20"/>
            <w:szCs w:val="20"/>
          </w:rPr>
          <m:t>}</m:t>
        </m:r>
      </m:oMath>
      <w:r w:rsidRPr="00613775">
        <w:rPr>
          <w:rFonts w:ascii="Calibri" w:hAnsi="Calibri" w:cs="Calibri"/>
          <w:sz w:val="20"/>
          <w:szCs w:val="20"/>
        </w:rPr>
        <w:t xml:space="preserve"> for </w:t>
      </w:r>
      <m:oMath>
        <m:sSub>
          <m:sSubPr>
            <m:ctrlPr>
              <w:rPr>
                <w:rFonts w:ascii="Cambria Math" w:hAnsi="Cambria Math" w:cs="Calibri"/>
                <w:sz w:val="20"/>
                <w:szCs w:val="20"/>
              </w:rPr>
            </m:ctrlPr>
          </m:sSubPr>
          <m:e>
            <m:r>
              <w:rPr>
                <w:rFonts w:ascii="Cambria Math" w:hAnsi="Cambria Math" w:cs="Calibri"/>
                <w:sz w:val="20"/>
                <w:szCs w:val="20"/>
              </w:rPr>
              <m:t>P</m:t>
            </m:r>
          </m:e>
          <m:sub>
            <m:r>
              <m:rPr>
                <m:sty m:val="p"/>
              </m:rPr>
              <w:rPr>
                <w:rFonts w:ascii="Cambria Math" w:hAnsi="Cambria Math" w:cs="Calibri"/>
                <w:sz w:val="20"/>
                <w:szCs w:val="20"/>
              </w:rPr>
              <m:t>1</m:t>
            </m:r>
          </m:sub>
        </m:sSub>
      </m:oMath>
      <w:r w:rsidRPr="00613775">
        <w:rPr>
          <w:rFonts w:ascii="Calibri" w:hAnsi="Calibri" w:cs="Calibri"/>
          <w:sz w:val="20"/>
          <w:szCs w:val="20"/>
        </w:rPr>
        <w:t xml:space="preserve"> epochs. The parameters </w:t>
      </w:r>
      <m:oMath>
        <m:sSub>
          <m:sSubPr>
            <m:ctrlPr>
              <w:rPr>
                <w:rFonts w:ascii="Cambria Math" w:hAnsi="Cambria Math" w:cs="Calibri"/>
                <w:sz w:val="20"/>
                <w:szCs w:val="20"/>
              </w:rPr>
            </m:ctrlPr>
          </m:sSubPr>
          <m:e>
            <m:r>
              <m:rPr>
                <m:sty m:val="bi"/>
              </m:rPr>
              <w:rPr>
                <w:rFonts w:ascii="Cambria Math" w:hAnsi="Cambria Math" w:cs="Calibri"/>
                <w:sz w:val="20"/>
                <w:szCs w:val="20"/>
              </w:rPr>
              <m:t>Θ</m:t>
            </m:r>
          </m:e>
          <m:sub>
            <m:r>
              <w:rPr>
                <w:rFonts w:ascii="Cambria Math" w:hAnsi="Cambria Math" w:cs="Calibri"/>
                <w:sz w:val="20"/>
                <w:szCs w:val="20"/>
              </w:rPr>
              <m:t>H</m:t>
            </m:r>
          </m:sub>
        </m:sSub>
      </m:oMath>
      <w:r w:rsidRPr="00613775">
        <w:rPr>
          <w:rFonts w:ascii="Calibri" w:hAnsi="Calibri" w:cs="Calibri"/>
          <w:sz w:val="20"/>
          <w:szCs w:val="20"/>
        </w:rPr>
        <w:t xml:space="preserve"> corresponding to the minimum observed </w:t>
      </w:r>
      <m:oMath>
        <m:sSub>
          <m:sSubPr>
            <m:ctrlPr>
              <w:rPr>
                <w:rFonts w:ascii="Cambria Math" w:hAnsi="Cambria Math" w:cs="Calibri"/>
                <w:sz w:val="20"/>
                <w:szCs w:val="20"/>
              </w:rPr>
            </m:ctrlPr>
          </m:sSubPr>
          <m:e>
            <m:r>
              <m:rPr>
                <m:scr m:val="script"/>
                <m:sty m:val="p"/>
              </m:rPr>
              <w:rPr>
                <w:rFonts w:ascii="Cambria Math" w:hAnsi="Cambria Math" w:cs="Calibri"/>
                <w:sz w:val="20"/>
                <w:szCs w:val="20"/>
              </w:rPr>
              <m:t>L</m:t>
            </m:r>
          </m:e>
          <m:sub>
            <m:r>
              <w:rPr>
                <w:rFonts w:ascii="Cambria Math" w:hAnsi="Cambria Math" w:cs="Calibri"/>
                <w:sz w:val="20"/>
                <w:szCs w:val="20"/>
              </w:rPr>
              <m:t>val</m:t>
            </m:r>
          </m:sub>
        </m:sSub>
      </m:oMath>
      <w:r w:rsidRPr="00613775">
        <w:rPr>
          <w:rFonts w:ascii="Calibri" w:hAnsi="Calibri" w:cs="Calibri"/>
          <w:sz w:val="20"/>
          <w:szCs w:val="20"/>
        </w:rPr>
        <w:t xml:space="preserve"> were retained.</w:t>
      </w:r>
    </w:p>
    <w:p w14:paraId="46C03838" w14:textId="77777777" w:rsidR="00880C00" w:rsidRPr="00613775" w:rsidRDefault="00880C00" w:rsidP="00613775">
      <w:pPr>
        <w:spacing w:after="0" w:line="240" w:lineRule="auto"/>
        <w:jc w:val="both"/>
        <w:rPr>
          <w:rFonts w:ascii="Calibri" w:hAnsi="Calibri" w:cs="Calibri"/>
          <w:b/>
          <w:bCs/>
          <w:sz w:val="20"/>
          <w:szCs w:val="20"/>
        </w:rPr>
      </w:pPr>
    </w:p>
    <w:p w14:paraId="73BC0B3B" w14:textId="0328C98A" w:rsidR="00FC7063" w:rsidRPr="00613775" w:rsidRDefault="00FC7063" w:rsidP="00613775">
      <w:pPr>
        <w:spacing w:after="0" w:line="240" w:lineRule="auto"/>
        <w:jc w:val="both"/>
        <w:rPr>
          <w:rFonts w:ascii="Calibri" w:hAnsi="Calibri" w:cs="Calibri"/>
          <w:sz w:val="20"/>
          <w:szCs w:val="20"/>
        </w:rPr>
      </w:pPr>
      <w:r w:rsidRPr="00613775">
        <w:rPr>
          <w:rFonts w:ascii="Calibri" w:hAnsi="Calibri" w:cs="Calibri"/>
          <w:b/>
          <w:bCs/>
          <w:sz w:val="20"/>
          <w:szCs w:val="20"/>
        </w:rPr>
        <w:t>Phase 2 (End-to-End Network Refinement):</w:t>
      </w:r>
      <w:r w:rsidRPr="00613775">
        <w:rPr>
          <w:rFonts w:ascii="Calibri" w:hAnsi="Calibri" w:cs="Calibri"/>
          <w:sz w:val="20"/>
          <w:szCs w:val="20"/>
        </w:rPr>
        <w:t xml:space="preserve"> The top </w:t>
      </w:r>
      <m:oMath>
        <m:r>
          <w:rPr>
            <w:rFonts w:ascii="Cambria Math" w:hAnsi="Cambria Math" w:cs="Calibri"/>
            <w:sz w:val="20"/>
            <w:szCs w:val="20"/>
          </w:rPr>
          <m:t>K</m:t>
        </m:r>
        <m:r>
          <m:rPr>
            <m:sty m:val="p"/>
          </m:rPr>
          <w:rPr>
            <w:rFonts w:ascii="Cambria Math" w:hAnsi="Cambria Math" w:cs="Calibri"/>
            <w:sz w:val="20"/>
            <w:szCs w:val="20"/>
          </w:rPr>
          <m:t>=40</m:t>
        </m:r>
      </m:oMath>
      <w:r w:rsidRPr="00613775">
        <w:rPr>
          <w:rFonts w:ascii="Calibri" w:hAnsi="Calibri" w:cs="Calibri"/>
          <w:sz w:val="20"/>
          <w:szCs w:val="20"/>
        </w:rPr>
        <w:t xml:space="preserve"> layers of </w:t>
      </w:r>
      <m:oMath>
        <m:sSub>
          <m:sSubPr>
            <m:ctrlPr>
              <w:rPr>
                <w:rFonts w:ascii="Cambria Math" w:hAnsi="Cambria Math" w:cs="Calibri"/>
                <w:sz w:val="20"/>
                <w:szCs w:val="20"/>
              </w:rPr>
            </m:ctrlPr>
          </m:sSubPr>
          <m:e>
            <m:r>
              <m:rPr>
                <m:sty m:val="bi"/>
              </m:rPr>
              <w:rPr>
                <w:rFonts w:ascii="Cambria Math" w:hAnsi="Cambria Math" w:cs="Calibri"/>
                <w:sz w:val="20"/>
                <w:szCs w:val="20"/>
              </w:rPr>
              <m:t>Θ</m:t>
            </m:r>
          </m:e>
          <m:sub>
            <m:r>
              <w:rPr>
                <w:rFonts w:ascii="Cambria Math" w:hAnsi="Cambria Math" w:cs="Calibri"/>
                <w:sz w:val="20"/>
                <w:szCs w:val="20"/>
              </w:rPr>
              <m:t>B</m:t>
            </m:r>
          </m:sub>
        </m:sSub>
      </m:oMath>
      <w:r w:rsidRPr="00613775">
        <w:rPr>
          <w:rFonts w:ascii="Calibri" w:hAnsi="Calibri" w:cs="Calibri"/>
          <w:sz w:val="20"/>
          <w:szCs w:val="20"/>
        </w:rPr>
        <w:t xml:space="preserve"> were unfrozen, denoted </w:t>
      </w:r>
      <m:oMath>
        <m:sSub>
          <m:sSubPr>
            <m:ctrlPr>
              <w:rPr>
                <w:rFonts w:ascii="Cambria Math" w:hAnsi="Cambria Math" w:cs="Calibri"/>
                <w:sz w:val="20"/>
                <w:szCs w:val="20"/>
              </w:rPr>
            </m:ctrlPr>
          </m:sSubPr>
          <m:e>
            <m:r>
              <m:rPr>
                <m:sty m:val="bi"/>
              </m:rPr>
              <w:rPr>
                <w:rFonts w:ascii="Cambria Math" w:hAnsi="Cambria Math" w:cs="Calibri"/>
                <w:sz w:val="20"/>
                <w:szCs w:val="20"/>
              </w:rPr>
              <m:t>Θ</m:t>
            </m:r>
          </m:e>
          <m:sub>
            <m:r>
              <w:rPr>
                <w:rFonts w:ascii="Cambria Math" w:hAnsi="Cambria Math" w:cs="Calibri"/>
                <w:sz w:val="20"/>
                <w:szCs w:val="20"/>
              </w:rPr>
              <m:t>B</m:t>
            </m:r>
            <m:r>
              <m:rPr>
                <m:sty m:val="p"/>
              </m:rPr>
              <w:rPr>
                <w:rFonts w:ascii="Cambria Math" w:hAnsi="Cambria Math" w:cs="Calibri"/>
                <w:sz w:val="20"/>
                <w:szCs w:val="20"/>
              </w:rPr>
              <m:t>,</m:t>
            </m:r>
            <m:r>
              <w:rPr>
                <w:rFonts w:ascii="Cambria Math" w:hAnsi="Cambria Math" w:cs="Calibri"/>
                <w:sz w:val="20"/>
                <w:szCs w:val="20"/>
              </w:rPr>
              <m:t>unfrozen</m:t>
            </m:r>
          </m:sub>
        </m:sSub>
        <m:r>
          <m:rPr>
            <m:sty m:val="p"/>
          </m:rPr>
          <w:rPr>
            <w:rFonts w:ascii="Cambria Math" w:hAnsi="Cambria Math" w:cs="Calibri"/>
            <w:sz w:val="20"/>
            <w:szCs w:val="20"/>
          </w:rPr>
          <m:t>⊂</m:t>
        </m:r>
        <m:sSub>
          <m:sSubPr>
            <m:ctrlPr>
              <w:rPr>
                <w:rFonts w:ascii="Cambria Math" w:hAnsi="Cambria Math" w:cs="Calibri"/>
                <w:sz w:val="20"/>
                <w:szCs w:val="20"/>
              </w:rPr>
            </m:ctrlPr>
          </m:sSubPr>
          <m:e>
            <m:r>
              <m:rPr>
                <m:sty m:val="bi"/>
              </m:rPr>
              <w:rPr>
                <w:rFonts w:ascii="Cambria Math" w:hAnsi="Cambria Math" w:cs="Calibri"/>
                <w:sz w:val="20"/>
                <w:szCs w:val="20"/>
              </w:rPr>
              <m:t>Θ</m:t>
            </m:r>
          </m:e>
          <m:sub>
            <m:r>
              <w:rPr>
                <w:rFonts w:ascii="Cambria Math" w:hAnsi="Cambria Math" w:cs="Calibri"/>
                <w:sz w:val="20"/>
                <w:szCs w:val="20"/>
              </w:rPr>
              <m:t>B</m:t>
            </m:r>
          </m:sub>
        </m:sSub>
      </m:oMath>
      <w:r w:rsidRPr="00613775">
        <w:rPr>
          <w:rFonts w:ascii="Calibri" w:hAnsi="Calibri" w:cs="Calibri"/>
          <w:sz w:val="20"/>
          <w:szCs w:val="20"/>
        </w:rPr>
        <w:t xml:space="preserve">. Both </w:t>
      </w:r>
      <m:oMath>
        <m:sSub>
          <m:sSubPr>
            <m:ctrlPr>
              <w:rPr>
                <w:rFonts w:ascii="Cambria Math" w:hAnsi="Cambria Math" w:cs="Calibri"/>
                <w:sz w:val="20"/>
                <w:szCs w:val="20"/>
              </w:rPr>
            </m:ctrlPr>
          </m:sSubPr>
          <m:e>
            <m:r>
              <m:rPr>
                <m:sty m:val="bi"/>
              </m:rPr>
              <w:rPr>
                <w:rFonts w:ascii="Cambria Math" w:hAnsi="Cambria Math" w:cs="Calibri"/>
                <w:sz w:val="20"/>
                <w:szCs w:val="20"/>
              </w:rPr>
              <m:t>Θ</m:t>
            </m:r>
          </m:e>
          <m:sub>
            <m:r>
              <w:rPr>
                <w:rFonts w:ascii="Cambria Math" w:hAnsi="Cambria Math" w:cs="Calibri"/>
                <w:sz w:val="20"/>
                <w:szCs w:val="20"/>
              </w:rPr>
              <m:t>B</m:t>
            </m:r>
            <m:r>
              <m:rPr>
                <m:sty m:val="p"/>
              </m:rPr>
              <w:rPr>
                <w:rFonts w:ascii="Cambria Math" w:hAnsi="Cambria Math" w:cs="Calibri"/>
                <w:sz w:val="20"/>
                <w:szCs w:val="20"/>
              </w:rPr>
              <m:t>,</m:t>
            </m:r>
            <m:r>
              <w:rPr>
                <w:rFonts w:ascii="Cambria Math" w:hAnsi="Cambria Math" w:cs="Calibri"/>
                <w:sz w:val="20"/>
                <w:szCs w:val="20"/>
              </w:rPr>
              <m:t>unfrozen</m:t>
            </m:r>
          </m:sub>
        </m:sSub>
      </m:oMath>
      <w:r w:rsidRPr="00613775">
        <w:rPr>
          <w:rFonts w:ascii="Calibri" w:hAnsi="Calibri" w:cs="Calibri"/>
          <w:sz w:val="20"/>
          <w:szCs w:val="20"/>
        </w:rPr>
        <w:t xml:space="preserve"> and </w:t>
      </w:r>
      <m:oMath>
        <m:sSub>
          <m:sSubPr>
            <m:ctrlPr>
              <w:rPr>
                <w:rFonts w:ascii="Cambria Math" w:hAnsi="Cambria Math" w:cs="Calibri"/>
                <w:sz w:val="20"/>
                <w:szCs w:val="20"/>
              </w:rPr>
            </m:ctrlPr>
          </m:sSubPr>
          <m:e>
            <m:r>
              <m:rPr>
                <m:sty m:val="bi"/>
              </m:rPr>
              <w:rPr>
                <w:rFonts w:ascii="Cambria Math" w:hAnsi="Cambria Math" w:cs="Calibri"/>
                <w:sz w:val="20"/>
                <w:szCs w:val="20"/>
              </w:rPr>
              <m:t>Θ</m:t>
            </m:r>
          </m:e>
          <m:sub>
            <m:r>
              <w:rPr>
                <w:rFonts w:ascii="Cambria Math" w:hAnsi="Cambria Math" w:cs="Calibri"/>
                <w:sz w:val="20"/>
                <w:szCs w:val="20"/>
              </w:rPr>
              <m:t>H</m:t>
            </m:r>
          </m:sub>
        </m:sSub>
      </m:oMath>
      <w:r w:rsidRPr="00613775">
        <w:rPr>
          <w:rFonts w:ascii="Calibri" w:hAnsi="Calibri" w:cs="Calibri"/>
          <w:sz w:val="20"/>
          <w:szCs w:val="20"/>
        </w:rPr>
        <w:t xml:space="preserve"> were then jointly optimized. The learning rate was reduced to </w:t>
      </w:r>
      <m:oMath>
        <m:sSub>
          <m:sSubPr>
            <m:ctrlPr>
              <w:rPr>
                <w:rFonts w:ascii="Cambria Math" w:hAnsi="Cambria Math" w:cs="Calibri"/>
                <w:sz w:val="20"/>
                <w:szCs w:val="20"/>
              </w:rPr>
            </m:ctrlPr>
          </m:sSubPr>
          <m:e>
            <m:r>
              <w:rPr>
                <w:rFonts w:ascii="Cambria Math" w:hAnsi="Cambria Math" w:cs="Calibri"/>
                <w:sz w:val="20"/>
                <w:szCs w:val="20"/>
              </w:rPr>
              <m:t>η</m:t>
            </m:r>
          </m:e>
          <m:sub>
            <m:r>
              <m:rPr>
                <m:sty m:val="p"/>
              </m:rPr>
              <w:rPr>
                <w:rFonts w:ascii="Cambria Math" w:hAnsi="Cambria Math" w:cs="Calibri"/>
                <w:sz w:val="20"/>
                <w:szCs w:val="20"/>
              </w:rPr>
              <m:t>2</m:t>
            </m:r>
          </m:sub>
        </m:sSub>
        <m:r>
          <m:rPr>
            <m:sty m:val="p"/>
          </m:rPr>
          <w:rPr>
            <w:rFonts w:ascii="Cambria Math" w:hAnsi="Cambria Math" w:cs="Calibri"/>
            <w:sz w:val="20"/>
            <w:szCs w:val="20"/>
          </w:rPr>
          <m:t>=1×</m:t>
        </m:r>
        <m:sSup>
          <m:sSupPr>
            <m:ctrlPr>
              <w:rPr>
                <w:rFonts w:ascii="Cambria Math" w:hAnsi="Cambria Math" w:cs="Calibri"/>
                <w:sz w:val="20"/>
                <w:szCs w:val="20"/>
              </w:rPr>
            </m:ctrlPr>
          </m:sSupPr>
          <m:e>
            <m:r>
              <m:rPr>
                <m:sty m:val="p"/>
              </m:rPr>
              <w:rPr>
                <w:rFonts w:ascii="Cambria Math" w:hAnsi="Cambria Math" w:cs="Calibri"/>
                <w:sz w:val="20"/>
                <w:szCs w:val="20"/>
              </w:rPr>
              <m:t>10</m:t>
            </m:r>
          </m:e>
          <m:sup>
            <m:r>
              <m:rPr>
                <m:sty m:val="p"/>
              </m:rPr>
              <w:rPr>
                <w:rFonts w:ascii="Cambria Math" w:hAnsi="Cambria Math" w:cs="Calibri"/>
                <w:sz w:val="20"/>
                <w:szCs w:val="20"/>
              </w:rPr>
              <m:t>-5</m:t>
            </m:r>
          </m:sup>
        </m:sSup>
      </m:oMath>
      <w:r w:rsidRPr="00613775">
        <w:rPr>
          <w:rFonts w:ascii="Calibri" w:hAnsi="Calibri" w:cs="Calibri"/>
          <w:sz w:val="20"/>
          <w:szCs w:val="20"/>
        </w:rPr>
        <w:t xml:space="preserve">. This phase continued for a maximum of </w:t>
      </w:r>
      <m:oMath>
        <m:sSub>
          <m:sSubPr>
            <m:ctrlPr>
              <w:rPr>
                <w:rFonts w:ascii="Cambria Math" w:hAnsi="Cambria Math" w:cs="Calibri"/>
                <w:sz w:val="20"/>
                <w:szCs w:val="20"/>
              </w:rPr>
            </m:ctrlPr>
          </m:sSubPr>
          <m:e>
            <m:r>
              <w:rPr>
                <w:rFonts w:ascii="Cambria Math" w:hAnsi="Cambria Math" w:cs="Calibri"/>
                <w:sz w:val="20"/>
                <w:szCs w:val="20"/>
              </w:rPr>
              <m:t>E</m:t>
            </m:r>
          </m:e>
          <m:sub>
            <m:r>
              <m:rPr>
                <m:sty m:val="p"/>
              </m:rPr>
              <w:rPr>
                <w:rFonts w:ascii="Cambria Math" w:hAnsi="Cambria Math" w:cs="Calibri"/>
                <w:sz w:val="20"/>
                <w:szCs w:val="20"/>
              </w:rPr>
              <m:t>2</m:t>
            </m:r>
          </m:sub>
        </m:sSub>
        <m:r>
          <m:rPr>
            <m:sty m:val="p"/>
          </m:rPr>
          <w:rPr>
            <w:rFonts w:ascii="Cambria Math" w:hAnsi="Cambria Math" w:cs="Calibri"/>
            <w:sz w:val="20"/>
            <w:szCs w:val="20"/>
          </w:rPr>
          <m:t>=100</m:t>
        </m:r>
      </m:oMath>
      <w:r w:rsidRPr="00613775">
        <w:rPr>
          <w:rFonts w:ascii="Calibri" w:hAnsi="Calibri" w:cs="Calibri"/>
          <w:sz w:val="20"/>
          <w:szCs w:val="20"/>
        </w:rPr>
        <w:t xml:space="preserve"> epochs (batch size </w:t>
      </w:r>
      <m:oMath>
        <m:r>
          <w:rPr>
            <w:rFonts w:ascii="Cambria Math" w:hAnsi="Cambria Math" w:cs="Calibri"/>
            <w:sz w:val="20"/>
            <w:szCs w:val="20"/>
          </w:rPr>
          <m:t>B</m:t>
        </m:r>
        <m:r>
          <m:rPr>
            <m:sty m:val="p"/>
          </m:rPr>
          <w:rPr>
            <w:rFonts w:ascii="Cambria Math" w:hAnsi="Cambria Math" w:cs="Calibri"/>
            <w:sz w:val="20"/>
            <w:szCs w:val="20"/>
          </w:rPr>
          <m:t>=32</m:t>
        </m:r>
      </m:oMath>
      <w:r w:rsidRPr="00613775">
        <w:rPr>
          <w:rFonts w:ascii="Calibri" w:hAnsi="Calibri" w:cs="Calibri"/>
          <w:sz w:val="20"/>
          <w:szCs w:val="20"/>
        </w:rPr>
        <w:t xml:space="preserve">). The early stopping patience was set to </w:t>
      </w:r>
      <m:oMath>
        <m:sSub>
          <m:sSubPr>
            <m:ctrlPr>
              <w:rPr>
                <w:rFonts w:ascii="Cambria Math" w:hAnsi="Cambria Math" w:cs="Calibri"/>
                <w:sz w:val="20"/>
                <w:szCs w:val="20"/>
              </w:rPr>
            </m:ctrlPr>
          </m:sSubPr>
          <m:e>
            <m:r>
              <w:rPr>
                <w:rFonts w:ascii="Cambria Math" w:hAnsi="Cambria Math" w:cs="Calibri"/>
                <w:sz w:val="20"/>
                <w:szCs w:val="20"/>
              </w:rPr>
              <m:t>P</m:t>
            </m:r>
          </m:e>
          <m:sub>
            <m:r>
              <m:rPr>
                <m:sty m:val="p"/>
              </m:rPr>
              <w:rPr>
                <w:rFonts w:ascii="Cambria Math" w:hAnsi="Cambria Math" w:cs="Calibri"/>
                <w:sz w:val="20"/>
                <w:szCs w:val="20"/>
              </w:rPr>
              <m:t>2</m:t>
            </m:r>
          </m:sub>
        </m:sSub>
        <m:r>
          <m:rPr>
            <m:sty m:val="p"/>
          </m:rPr>
          <w:rPr>
            <w:rFonts w:ascii="Cambria Math" w:hAnsi="Cambria Math" w:cs="Calibri"/>
            <w:sz w:val="20"/>
            <w:szCs w:val="20"/>
          </w:rPr>
          <m:t>=15</m:t>
        </m:r>
      </m:oMath>
      <w:r w:rsidRPr="00613775">
        <w:rPr>
          <w:rFonts w:ascii="Calibri" w:hAnsi="Calibri" w:cs="Calibri"/>
          <w:sz w:val="20"/>
          <w:szCs w:val="20"/>
        </w:rPr>
        <w:t xml:space="preserve"> epochs, again based on </w:t>
      </w:r>
      <m:oMath>
        <m:sSub>
          <m:sSubPr>
            <m:ctrlPr>
              <w:rPr>
                <w:rFonts w:ascii="Cambria Math" w:hAnsi="Cambria Math" w:cs="Calibri"/>
                <w:sz w:val="20"/>
                <w:szCs w:val="20"/>
              </w:rPr>
            </m:ctrlPr>
          </m:sSubPr>
          <m:e>
            <m:r>
              <m:rPr>
                <m:scr m:val="script"/>
                <m:sty m:val="p"/>
              </m:rPr>
              <w:rPr>
                <w:rFonts w:ascii="Cambria Math" w:hAnsi="Cambria Math" w:cs="Calibri"/>
                <w:sz w:val="20"/>
                <w:szCs w:val="20"/>
              </w:rPr>
              <m:t>L</m:t>
            </m:r>
          </m:e>
          <m:sub>
            <m:r>
              <w:rPr>
                <w:rFonts w:ascii="Cambria Math" w:hAnsi="Cambria Math" w:cs="Calibri"/>
                <w:sz w:val="20"/>
                <w:szCs w:val="20"/>
              </w:rPr>
              <m:t>val</m:t>
            </m:r>
          </m:sub>
        </m:sSub>
      </m:oMath>
      <w:r w:rsidRPr="00613775">
        <w:rPr>
          <w:rFonts w:ascii="Calibri" w:hAnsi="Calibri" w:cs="Calibri"/>
          <w:sz w:val="20"/>
          <w:szCs w:val="20"/>
        </w:rPr>
        <w:t xml:space="preserve">, to determine the final optimal model parameters </w:t>
      </w:r>
      <m:oMath>
        <m:sSup>
          <m:sSupPr>
            <m:ctrlPr>
              <w:rPr>
                <w:rFonts w:ascii="Cambria Math" w:hAnsi="Cambria Math" w:cs="Calibri"/>
                <w:sz w:val="20"/>
                <w:szCs w:val="20"/>
              </w:rPr>
            </m:ctrlPr>
          </m:sSupPr>
          <m:e>
            <m:r>
              <m:rPr>
                <m:sty m:val="bi"/>
              </m:rPr>
              <w:rPr>
                <w:rFonts w:ascii="Cambria Math" w:hAnsi="Cambria Math" w:cs="Calibri"/>
                <w:sz w:val="20"/>
                <w:szCs w:val="20"/>
              </w:rPr>
              <m:t>Θ</m:t>
            </m:r>
          </m:e>
          <m:sup>
            <m:r>
              <m:rPr>
                <m:sty m:val="p"/>
              </m:rPr>
              <w:rPr>
                <w:rFonts w:ascii="Cambria Math" w:hAnsi="Cambria Math" w:cs="Calibri"/>
                <w:sz w:val="20"/>
                <w:szCs w:val="20"/>
              </w:rPr>
              <m:t>*</m:t>
            </m:r>
          </m:sup>
        </m:sSup>
      </m:oMath>
      <w:r w:rsidRPr="00613775">
        <w:rPr>
          <w:rFonts w:ascii="Calibri" w:hAnsi="Calibri" w:cs="Calibri"/>
          <w:sz w:val="20"/>
          <w:szCs w:val="20"/>
        </w:rPr>
        <w:t>.</w:t>
      </w:r>
      <w:r w:rsidR="000A3F72" w:rsidRPr="00613775">
        <w:rPr>
          <w:rFonts w:ascii="Calibri" w:hAnsi="Calibri" w:cs="Calibri"/>
          <w:sz w:val="20"/>
          <w:szCs w:val="20"/>
        </w:rPr>
        <w:t xml:space="preserve"> </w:t>
      </w:r>
      <w:r w:rsidRPr="00613775">
        <w:rPr>
          <w:rFonts w:ascii="Calibri" w:hAnsi="Calibri" w:cs="Calibri"/>
          <w:sz w:val="20"/>
          <w:szCs w:val="20"/>
        </w:rPr>
        <w:t>Fixed random seeds were utilized for all stochastic processes (dataset shuffling, dropout, weight initialization where applicable) to ensure experimental reproducibility.</w:t>
      </w:r>
    </w:p>
    <w:p w14:paraId="1007C93A" w14:textId="5E10D167" w:rsidR="00FC7063" w:rsidRPr="00613775" w:rsidRDefault="0079678B" w:rsidP="00613775">
      <w:pPr>
        <w:pStyle w:val="Heading2"/>
        <w:spacing w:before="0" w:after="0" w:line="240" w:lineRule="auto"/>
        <w:jc w:val="both"/>
        <w:rPr>
          <w:rFonts w:ascii="Calibri" w:hAnsi="Calibri" w:cs="Calibri"/>
          <w:b/>
          <w:bCs/>
          <w:color w:val="auto"/>
          <w:sz w:val="20"/>
          <w:szCs w:val="20"/>
        </w:rPr>
      </w:pPr>
      <w:bookmarkStart w:id="7" w:name="subsec:evaluation_metrics_impl_detail"/>
      <w:bookmarkEnd w:id="6"/>
      <w:r w:rsidRPr="00613775">
        <w:rPr>
          <w:rFonts w:ascii="Calibri" w:hAnsi="Calibri" w:cs="Calibri"/>
          <w:b/>
          <w:bCs/>
          <w:color w:val="auto"/>
          <w:sz w:val="20"/>
          <w:szCs w:val="20"/>
        </w:rPr>
        <w:t xml:space="preserve">4.2 </w:t>
      </w:r>
      <w:r w:rsidR="00FC7063" w:rsidRPr="00613775">
        <w:rPr>
          <w:rFonts w:ascii="Calibri" w:hAnsi="Calibri" w:cs="Calibri"/>
          <w:b/>
          <w:bCs/>
          <w:color w:val="auto"/>
          <w:sz w:val="20"/>
          <w:szCs w:val="20"/>
        </w:rPr>
        <w:t>Performance Quantification</w:t>
      </w:r>
    </w:p>
    <w:p w14:paraId="15BF740A" w14:textId="6F959597" w:rsidR="00FC7063" w:rsidRPr="00613775" w:rsidRDefault="00FC7063" w:rsidP="00613775">
      <w:pPr>
        <w:pStyle w:val="FirstParagraph"/>
        <w:spacing w:before="0" w:after="0"/>
        <w:jc w:val="both"/>
        <w:rPr>
          <w:rFonts w:ascii="Calibri" w:hAnsi="Calibri" w:cs="Calibri"/>
          <w:sz w:val="20"/>
          <w:szCs w:val="20"/>
        </w:rPr>
      </w:pPr>
      <w:r w:rsidRPr="00613775">
        <w:rPr>
          <w:rFonts w:ascii="Calibri" w:hAnsi="Calibri" w:cs="Calibri"/>
          <w:sz w:val="20"/>
          <w:szCs w:val="20"/>
        </w:rPr>
        <w:t xml:space="preserve">The generalization performance of the optimized model </w:t>
      </w:r>
      <m:oMath>
        <m:r>
          <m:rPr>
            <m:scr m:val="script"/>
            <m:sty m:val="p"/>
          </m:rPr>
          <w:rPr>
            <w:rFonts w:ascii="Cambria Math" w:hAnsi="Cambria Math" w:cs="Calibri"/>
            <w:sz w:val="20"/>
            <w:szCs w:val="20"/>
          </w:rPr>
          <m:t>F</m:t>
        </m:r>
        <m:d>
          <m:dPr>
            <m:ctrlPr>
              <w:rPr>
                <w:rFonts w:ascii="Cambria Math" w:hAnsi="Cambria Math" w:cs="Calibri"/>
                <w:sz w:val="20"/>
                <w:szCs w:val="20"/>
              </w:rPr>
            </m:ctrlPr>
          </m:dPr>
          <m:e>
            <m:r>
              <m:rPr>
                <m:sty m:val="p"/>
              </m:rPr>
              <w:rPr>
                <w:rFonts w:ascii="Cambria Math" w:hAnsi="Cambria Math" w:cs="Calibri"/>
                <w:sz w:val="20"/>
                <w:szCs w:val="20"/>
              </w:rPr>
              <m:t>⋅;</m:t>
            </m:r>
            <m:sSup>
              <m:sSupPr>
                <m:ctrlPr>
                  <w:rPr>
                    <w:rFonts w:ascii="Cambria Math" w:hAnsi="Cambria Math" w:cs="Calibri"/>
                    <w:sz w:val="20"/>
                    <w:szCs w:val="20"/>
                  </w:rPr>
                </m:ctrlPr>
              </m:sSupPr>
              <m:e>
                <m:r>
                  <m:rPr>
                    <m:sty m:val="bi"/>
                  </m:rPr>
                  <w:rPr>
                    <w:rFonts w:ascii="Cambria Math" w:hAnsi="Cambria Math" w:cs="Calibri"/>
                    <w:sz w:val="20"/>
                    <w:szCs w:val="20"/>
                  </w:rPr>
                  <m:t>Θ</m:t>
                </m:r>
              </m:e>
              <m:sup>
                <m:r>
                  <m:rPr>
                    <m:sty m:val="p"/>
                  </m:rPr>
                  <w:rPr>
                    <w:rFonts w:ascii="Cambria Math" w:hAnsi="Cambria Math" w:cs="Calibri"/>
                    <w:sz w:val="20"/>
                    <w:szCs w:val="20"/>
                  </w:rPr>
                  <m:t>*</m:t>
                </m:r>
              </m:sup>
            </m:sSup>
          </m:e>
        </m:d>
      </m:oMath>
      <w:r w:rsidRPr="00613775">
        <w:rPr>
          <w:rFonts w:ascii="Calibri" w:hAnsi="Calibri" w:cs="Calibri"/>
          <w:sz w:val="20"/>
          <w:szCs w:val="20"/>
        </w:rPr>
        <w:t xml:space="preserve"> was assessed on the unseen test set </w:t>
      </w:r>
      <m:oMath>
        <m:sSub>
          <m:sSubPr>
            <m:ctrlPr>
              <w:rPr>
                <w:rFonts w:ascii="Cambria Math" w:hAnsi="Cambria Math" w:cs="Calibri"/>
                <w:sz w:val="20"/>
                <w:szCs w:val="20"/>
              </w:rPr>
            </m:ctrlPr>
          </m:sSubPr>
          <m:e>
            <m:r>
              <m:rPr>
                <m:scr m:val="script"/>
                <m:sty m:val="p"/>
              </m:rPr>
              <w:rPr>
                <w:rFonts w:ascii="Cambria Math" w:hAnsi="Cambria Math" w:cs="Calibri"/>
                <w:sz w:val="20"/>
                <w:szCs w:val="20"/>
              </w:rPr>
              <m:t>D</m:t>
            </m:r>
          </m:e>
          <m:sub>
            <m:r>
              <w:rPr>
                <w:rFonts w:ascii="Cambria Math" w:hAnsi="Cambria Math" w:cs="Calibri"/>
                <w:sz w:val="20"/>
                <w:szCs w:val="20"/>
              </w:rPr>
              <m:t>test</m:t>
            </m:r>
          </m:sub>
        </m:sSub>
      </m:oMath>
      <w:r w:rsidRPr="00613775">
        <w:rPr>
          <w:rFonts w:ascii="Calibri" w:hAnsi="Calibri" w:cs="Calibri"/>
          <w:sz w:val="20"/>
          <w:szCs w:val="20"/>
        </w:rPr>
        <w:t>. Standard classification metrics were computed: overall Accuracy (ACC), and per-class Precision (</w:t>
      </w:r>
      <m:oMath>
        <m:sSub>
          <m:sSubPr>
            <m:ctrlPr>
              <w:rPr>
                <w:rFonts w:ascii="Cambria Math" w:hAnsi="Cambria Math" w:cs="Calibri"/>
                <w:sz w:val="20"/>
                <w:szCs w:val="20"/>
              </w:rPr>
            </m:ctrlPr>
          </m:sSubPr>
          <m:e>
            <m:r>
              <w:rPr>
                <w:rFonts w:ascii="Cambria Math" w:hAnsi="Cambria Math" w:cs="Calibri"/>
                <w:sz w:val="20"/>
                <w:szCs w:val="20"/>
              </w:rPr>
              <m:t>P</m:t>
            </m:r>
          </m:e>
          <m:sub>
            <m:r>
              <w:rPr>
                <w:rFonts w:ascii="Cambria Math" w:hAnsi="Cambria Math" w:cs="Calibri"/>
                <w:sz w:val="20"/>
                <w:szCs w:val="20"/>
              </w:rPr>
              <m:t>c</m:t>
            </m:r>
          </m:sub>
        </m:sSub>
      </m:oMath>
      <w:r w:rsidRPr="00613775">
        <w:rPr>
          <w:rFonts w:ascii="Calibri" w:hAnsi="Calibri" w:cs="Calibri"/>
          <w:sz w:val="20"/>
          <w:szCs w:val="20"/>
        </w:rPr>
        <w:t>), Recall (</w:t>
      </w:r>
      <m:oMath>
        <m:sSub>
          <m:sSubPr>
            <m:ctrlPr>
              <w:rPr>
                <w:rFonts w:ascii="Cambria Math" w:hAnsi="Cambria Math" w:cs="Calibri"/>
                <w:sz w:val="20"/>
                <w:szCs w:val="20"/>
              </w:rPr>
            </m:ctrlPr>
          </m:sSubPr>
          <m:e>
            <m:r>
              <w:rPr>
                <w:rFonts w:ascii="Cambria Math" w:hAnsi="Cambria Math" w:cs="Calibri"/>
                <w:sz w:val="20"/>
                <w:szCs w:val="20"/>
              </w:rPr>
              <m:t>R</m:t>
            </m:r>
          </m:e>
          <m:sub>
            <m:r>
              <w:rPr>
                <w:rFonts w:ascii="Cambria Math" w:hAnsi="Cambria Math" w:cs="Calibri"/>
                <w:sz w:val="20"/>
                <w:szCs w:val="20"/>
              </w:rPr>
              <m:t>c</m:t>
            </m:r>
          </m:sub>
        </m:sSub>
      </m:oMath>
      <w:r w:rsidRPr="00613775">
        <w:rPr>
          <w:rFonts w:ascii="Calibri" w:hAnsi="Calibri" w:cs="Calibri"/>
          <w:sz w:val="20"/>
          <w:szCs w:val="20"/>
        </w:rPr>
        <w:t>), and F1-score (</w:t>
      </w:r>
      <m:oMath>
        <m:r>
          <w:rPr>
            <w:rFonts w:ascii="Cambria Math" w:hAnsi="Cambria Math" w:cs="Calibri"/>
            <w:sz w:val="20"/>
            <w:szCs w:val="20"/>
          </w:rPr>
          <m:t>F</m:t>
        </m:r>
        <m:sSub>
          <m:sSubPr>
            <m:ctrlPr>
              <w:rPr>
                <w:rFonts w:ascii="Cambria Math" w:hAnsi="Cambria Math" w:cs="Calibri"/>
                <w:sz w:val="20"/>
                <w:szCs w:val="20"/>
              </w:rPr>
            </m:ctrlPr>
          </m:sSubPr>
          <m:e>
            <m:r>
              <m:rPr>
                <m:sty m:val="p"/>
              </m:rPr>
              <w:rPr>
                <w:rFonts w:ascii="Cambria Math" w:hAnsi="Cambria Math" w:cs="Calibri"/>
                <w:sz w:val="20"/>
                <w:szCs w:val="20"/>
              </w:rPr>
              <m:t>1</m:t>
            </m:r>
          </m:e>
          <m:sub>
            <m:r>
              <w:rPr>
                <w:rFonts w:ascii="Cambria Math" w:hAnsi="Cambria Math" w:cs="Calibri"/>
                <w:sz w:val="20"/>
                <w:szCs w:val="20"/>
              </w:rPr>
              <m:t>c</m:t>
            </m:r>
          </m:sub>
        </m:sSub>
      </m:oMath>
      <w:r w:rsidRPr="00613775">
        <w:rPr>
          <w:rFonts w:ascii="Calibri" w:hAnsi="Calibri" w:cs="Calibri"/>
          <w:sz w:val="20"/>
          <w:szCs w:val="20"/>
        </w:rPr>
        <w:t xml:space="preserve">) for each class </w:t>
      </w:r>
      <m:oMath>
        <m:r>
          <w:rPr>
            <w:rFonts w:ascii="Cambria Math" w:hAnsi="Cambria Math" w:cs="Calibri"/>
            <w:sz w:val="20"/>
            <w:szCs w:val="20"/>
          </w:rPr>
          <m:t>c</m:t>
        </m:r>
        <m:r>
          <m:rPr>
            <m:sty m:val="p"/>
          </m:rPr>
          <w:rPr>
            <w:rFonts w:ascii="Cambria Math" w:hAnsi="Cambria Math" w:cs="Calibri"/>
            <w:sz w:val="20"/>
            <w:szCs w:val="20"/>
          </w:rPr>
          <m:t>∈{1,…,</m:t>
        </m:r>
        <m:sSub>
          <m:sSubPr>
            <m:ctrlPr>
              <w:rPr>
                <w:rFonts w:ascii="Cambria Math" w:hAnsi="Cambria Math" w:cs="Calibri"/>
                <w:sz w:val="20"/>
                <w:szCs w:val="20"/>
              </w:rPr>
            </m:ctrlPr>
          </m:sSubPr>
          <m:e>
            <m:r>
              <w:rPr>
                <w:rFonts w:ascii="Cambria Math" w:hAnsi="Cambria Math" w:cs="Calibri"/>
                <w:sz w:val="20"/>
                <w:szCs w:val="20"/>
              </w:rPr>
              <m:t>N</m:t>
            </m:r>
          </m:e>
          <m:sub>
            <m:r>
              <w:rPr>
                <w:rFonts w:ascii="Cambria Math" w:hAnsi="Cambria Math" w:cs="Calibri"/>
                <w:sz w:val="20"/>
                <w:szCs w:val="20"/>
              </w:rPr>
              <m:t>c</m:t>
            </m:r>
          </m:sub>
        </m:sSub>
        <m:r>
          <m:rPr>
            <m:sty m:val="p"/>
          </m:rPr>
          <w:rPr>
            <w:rFonts w:ascii="Cambria Math" w:hAnsi="Cambria Math" w:cs="Calibri"/>
            <w:sz w:val="20"/>
            <w:szCs w:val="20"/>
          </w:rPr>
          <m:t>}</m:t>
        </m:r>
      </m:oMath>
      <w:r w:rsidRPr="00613775">
        <w:rPr>
          <w:rFonts w:ascii="Calibri" w:hAnsi="Calibri" w:cs="Calibri"/>
          <w:sz w:val="20"/>
          <w:szCs w:val="20"/>
        </w:rPr>
        <w:t>:</w:t>
      </w:r>
    </w:p>
    <w:p w14:paraId="6CD35F6C" w14:textId="22A0C072" w:rsidR="00FC7063" w:rsidRPr="00613775" w:rsidRDefault="00000000" w:rsidP="00613775">
      <w:pPr>
        <w:pStyle w:val="BodyText"/>
        <w:spacing w:before="0" w:after="0"/>
        <w:jc w:val="both"/>
        <w:rPr>
          <w:rFonts w:ascii="Calibri" w:hAnsi="Calibri" w:cs="Calibri"/>
          <w:sz w:val="20"/>
          <w:szCs w:val="20"/>
        </w:rPr>
      </w:pPr>
      <m:oMathPara>
        <m:oMathParaPr>
          <m:jc m:val="center"/>
        </m:oMathParaPr>
        <m:oMath>
          <m:m>
            <m:mPr>
              <m:plcHide m:val="1"/>
              <m:mcs>
                <m:mc>
                  <m:mcPr>
                    <m:count m:val="1"/>
                    <m:mcJc m:val="right"/>
                  </m:mcPr>
                </m:mc>
                <m:mc>
                  <m:mcPr>
                    <m:count m:val="1"/>
                    <m:mcJc m:val="left"/>
                  </m:mcPr>
                </m:mc>
              </m:mcs>
              <m:ctrlPr>
                <w:rPr>
                  <w:rFonts w:ascii="Cambria Math" w:hAnsi="Cambria Math" w:cs="Calibri"/>
                  <w:sz w:val="20"/>
                  <w:szCs w:val="20"/>
                </w:rPr>
              </m:ctrlPr>
            </m:mPr>
            <m:mr>
              <m:e>
                <m:r>
                  <m:rPr>
                    <m:nor/>
                  </m:rPr>
                  <w:rPr>
                    <w:rFonts w:ascii="Calibri" w:hAnsi="Calibri" w:cs="Calibri"/>
                    <w:sz w:val="20"/>
                    <w:szCs w:val="20"/>
                  </w:rPr>
                  <m:t>ACC</m:t>
                </m:r>
              </m:e>
              <m:e>
                <m:r>
                  <m:rPr>
                    <m:sty m:val="p"/>
                  </m:rPr>
                  <w:rPr>
                    <w:rFonts w:ascii="Cambria Math" w:hAnsi="Cambria Math" w:cs="Calibri"/>
                    <w:sz w:val="20"/>
                    <w:szCs w:val="20"/>
                  </w:rPr>
                  <m:t>=</m:t>
                </m:r>
                <m:f>
                  <m:fPr>
                    <m:ctrlPr>
                      <w:rPr>
                        <w:rFonts w:ascii="Cambria Math" w:hAnsi="Cambria Math" w:cs="Calibri"/>
                        <w:sz w:val="20"/>
                        <w:szCs w:val="20"/>
                      </w:rPr>
                    </m:ctrlPr>
                  </m:fPr>
                  <m:num>
                    <m:nary>
                      <m:naryPr>
                        <m:chr m:val="∑"/>
                        <m:limLoc m:val="undOvr"/>
                        <m:ctrlPr>
                          <w:rPr>
                            <w:rFonts w:ascii="Cambria Math" w:hAnsi="Cambria Math" w:cs="Calibri"/>
                            <w:sz w:val="20"/>
                            <w:szCs w:val="20"/>
                          </w:rPr>
                        </m:ctrlPr>
                      </m:naryPr>
                      <m:sub>
                        <m:r>
                          <w:rPr>
                            <w:rFonts w:ascii="Cambria Math" w:hAnsi="Cambria Math" w:cs="Calibri"/>
                            <w:sz w:val="20"/>
                            <w:szCs w:val="20"/>
                          </w:rPr>
                          <m:t>c</m:t>
                        </m:r>
                        <m:r>
                          <m:rPr>
                            <m:sty m:val="p"/>
                          </m:rPr>
                          <w:rPr>
                            <w:rFonts w:ascii="Cambria Math" w:hAnsi="Cambria Math" w:cs="Calibri"/>
                            <w:sz w:val="20"/>
                            <w:szCs w:val="20"/>
                          </w:rPr>
                          <m:t>=1</m:t>
                        </m:r>
                      </m:sub>
                      <m:sup>
                        <m:sSub>
                          <m:sSubPr>
                            <m:ctrlPr>
                              <w:rPr>
                                <w:rFonts w:ascii="Cambria Math" w:hAnsi="Cambria Math" w:cs="Calibri"/>
                                <w:sz w:val="20"/>
                                <w:szCs w:val="20"/>
                              </w:rPr>
                            </m:ctrlPr>
                          </m:sSubPr>
                          <m:e>
                            <m:r>
                              <w:rPr>
                                <w:rFonts w:ascii="Cambria Math" w:hAnsi="Cambria Math" w:cs="Calibri"/>
                                <w:sz w:val="20"/>
                                <w:szCs w:val="20"/>
                              </w:rPr>
                              <m:t>N</m:t>
                            </m:r>
                          </m:e>
                          <m:sub>
                            <m:r>
                              <w:rPr>
                                <w:rFonts w:ascii="Cambria Math" w:hAnsi="Cambria Math" w:cs="Calibri"/>
                                <w:sz w:val="20"/>
                                <w:szCs w:val="20"/>
                              </w:rPr>
                              <m:t>c</m:t>
                            </m:r>
                          </m:sub>
                        </m:sSub>
                      </m:sup>
                      <m:e>
                        <m:r>
                          <w:rPr>
                            <w:rFonts w:ascii="Cambria Math" w:hAnsi="Cambria Math" w:cs="Calibri"/>
                            <w:sz w:val="20"/>
                            <w:szCs w:val="20"/>
                          </w:rPr>
                          <m:t>T</m:t>
                        </m:r>
                      </m:e>
                    </m:nary>
                    <m:sSub>
                      <m:sSubPr>
                        <m:ctrlPr>
                          <w:rPr>
                            <w:rFonts w:ascii="Cambria Math" w:hAnsi="Cambria Math" w:cs="Calibri"/>
                            <w:sz w:val="20"/>
                            <w:szCs w:val="20"/>
                          </w:rPr>
                        </m:ctrlPr>
                      </m:sSubPr>
                      <m:e>
                        <m:r>
                          <w:rPr>
                            <w:rFonts w:ascii="Cambria Math" w:hAnsi="Cambria Math" w:cs="Calibri"/>
                            <w:sz w:val="20"/>
                            <w:szCs w:val="20"/>
                          </w:rPr>
                          <m:t>P</m:t>
                        </m:r>
                      </m:e>
                      <m:sub>
                        <m:r>
                          <w:rPr>
                            <w:rFonts w:ascii="Cambria Math" w:hAnsi="Cambria Math" w:cs="Calibri"/>
                            <w:sz w:val="20"/>
                            <w:szCs w:val="20"/>
                          </w:rPr>
                          <m:t>c</m:t>
                        </m:r>
                      </m:sub>
                    </m:sSub>
                  </m:num>
                  <m:den>
                    <m:d>
                      <m:dPr>
                        <m:begChr m:val="|"/>
                        <m:endChr m:val="|"/>
                        <m:ctrlPr>
                          <w:rPr>
                            <w:rFonts w:ascii="Cambria Math" w:hAnsi="Cambria Math" w:cs="Calibri"/>
                            <w:sz w:val="20"/>
                            <w:szCs w:val="20"/>
                          </w:rPr>
                        </m:ctrlPr>
                      </m:dPr>
                      <m:e>
                        <m:sSub>
                          <m:sSubPr>
                            <m:ctrlPr>
                              <w:rPr>
                                <w:rFonts w:ascii="Cambria Math" w:hAnsi="Cambria Math" w:cs="Calibri"/>
                                <w:sz w:val="20"/>
                                <w:szCs w:val="20"/>
                              </w:rPr>
                            </m:ctrlPr>
                          </m:sSubPr>
                          <m:e>
                            <m:r>
                              <m:rPr>
                                <m:scr m:val="script"/>
                                <m:sty m:val="p"/>
                              </m:rPr>
                              <w:rPr>
                                <w:rFonts w:ascii="Cambria Math" w:hAnsi="Cambria Math" w:cs="Calibri"/>
                                <w:sz w:val="20"/>
                                <w:szCs w:val="20"/>
                              </w:rPr>
                              <m:t>D</m:t>
                            </m:r>
                          </m:e>
                          <m:sub>
                            <m:r>
                              <w:rPr>
                                <w:rFonts w:ascii="Cambria Math" w:hAnsi="Cambria Math" w:cs="Calibri"/>
                                <w:sz w:val="20"/>
                                <w:szCs w:val="20"/>
                              </w:rPr>
                              <m:t>test</m:t>
                            </m:r>
                          </m:sub>
                        </m:sSub>
                      </m:e>
                    </m:d>
                  </m:den>
                </m:f>
                <m:r>
                  <m:rPr>
                    <m:sty m:val="p"/>
                  </m:rPr>
                  <w:rPr>
                    <w:rFonts w:ascii="Cambria Math" w:hAnsi="Cambria Math" w:cs="Calibri"/>
                    <w:sz w:val="20"/>
                    <w:szCs w:val="20"/>
                  </w:rPr>
                  <m:t>≡</m:t>
                </m:r>
                <m:f>
                  <m:fPr>
                    <m:ctrlPr>
                      <w:rPr>
                        <w:rFonts w:ascii="Cambria Math" w:hAnsi="Cambria Math" w:cs="Calibri"/>
                        <w:sz w:val="20"/>
                        <w:szCs w:val="20"/>
                      </w:rPr>
                    </m:ctrlPr>
                  </m:fPr>
                  <m:num>
                    <m:nary>
                      <m:naryPr>
                        <m:chr m:val="∑"/>
                        <m:limLoc m:val="undOvr"/>
                        <m:supHide m:val="1"/>
                        <m:ctrlPr>
                          <w:rPr>
                            <w:rFonts w:ascii="Cambria Math" w:hAnsi="Cambria Math" w:cs="Calibri"/>
                            <w:sz w:val="20"/>
                            <w:szCs w:val="20"/>
                          </w:rPr>
                        </m:ctrlPr>
                      </m:naryPr>
                      <m:sub>
                        <m:r>
                          <w:rPr>
                            <w:rFonts w:ascii="Cambria Math" w:hAnsi="Cambria Math" w:cs="Calibri"/>
                            <w:sz w:val="20"/>
                            <w:szCs w:val="20"/>
                          </w:rPr>
                          <m:t>i</m:t>
                        </m:r>
                        <m:r>
                          <m:rPr>
                            <m:sty m:val="p"/>
                          </m:rPr>
                          <w:rPr>
                            <w:rFonts w:ascii="Cambria Math" w:hAnsi="Cambria Math" w:cs="Calibri"/>
                            <w:sz w:val="20"/>
                            <w:szCs w:val="20"/>
                          </w:rPr>
                          <m:t>∈</m:t>
                        </m:r>
                        <m:sSub>
                          <m:sSubPr>
                            <m:ctrlPr>
                              <w:rPr>
                                <w:rFonts w:ascii="Cambria Math" w:hAnsi="Cambria Math" w:cs="Calibri"/>
                                <w:sz w:val="20"/>
                                <w:szCs w:val="20"/>
                              </w:rPr>
                            </m:ctrlPr>
                          </m:sSubPr>
                          <m:e>
                            <m:r>
                              <m:rPr>
                                <m:scr m:val="script"/>
                                <m:sty m:val="p"/>
                              </m:rPr>
                              <w:rPr>
                                <w:rFonts w:ascii="Cambria Math" w:hAnsi="Cambria Math" w:cs="Calibri"/>
                                <w:sz w:val="20"/>
                                <w:szCs w:val="20"/>
                              </w:rPr>
                              <m:t>D</m:t>
                            </m:r>
                          </m:e>
                          <m:sub>
                            <m:r>
                              <w:rPr>
                                <w:rFonts w:ascii="Cambria Math" w:hAnsi="Cambria Math" w:cs="Calibri"/>
                                <w:sz w:val="20"/>
                                <w:szCs w:val="20"/>
                              </w:rPr>
                              <m:t>test</m:t>
                            </m:r>
                          </m:sub>
                        </m:sSub>
                      </m:sub>
                      <m:sup>
                        <m:r>
                          <m:rPr>
                            <m:sty m:val="p"/>
                          </m:rPr>
                          <w:rPr>
                            <w:rFonts w:ascii="Cambria Math" w:hAnsi="Cambria Math" w:cs="Calibri"/>
                            <w:sz w:val="20"/>
                            <w:szCs w:val="20"/>
                          </w:rPr>
                          <m:t>​</m:t>
                        </m:r>
                      </m:sup>
                      <m:e>
                        <m:r>
                          <m:rPr>
                            <m:scr m:val="double-struck"/>
                            <m:sty m:val="p"/>
                          </m:rPr>
                          <w:rPr>
                            <w:rFonts w:ascii="Cambria Math" w:hAnsi="Cambria Math" w:cs="Calibri"/>
                            <w:sz w:val="20"/>
                            <w:szCs w:val="20"/>
                          </w:rPr>
                          <m:t>I</m:t>
                        </m:r>
                      </m:e>
                    </m:nary>
                    <m:d>
                      <m:dPr>
                        <m:ctrlPr>
                          <w:rPr>
                            <w:rFonts w:ascii="Cambria Math" w:hAnsi="Cambria Math" w:cs="Calibri"/>
                            <w:sz w:val="20"/>
                            <w:szCs w:val="20"/>
                          </w:rPr>
                        </m:ctrlPr>
                      </m:dPr>
                      <m:e>
                        <m:sSub>
                          <m:sSubPr>
                            <m:ctrlPr>
                              <w:rPr>
                                <w:rFonts w:ascii="Cambria Math" w:hAnsi="Cambria Math" w:cs="Calibri"/>
                                <w:sz w:val="20"/>
                                <w:szCs w:val="20"/>
                              </w:rPr>
                            </m:ctrlPr>
                          </m:sSubPr>
                          <m:e>
                            <m:acc>
                              <m:accPr>
                                <m:ctrlPr>
                                  <w:rPr>
                                    <w:rFonts w:ascii="Cambria Math" w:hAnsi="Cambria Math" w:cs="Calibri"/>
                                    <w:sz w:val="20"/>
                                    <w:szCs w:val="20"/>
                                  </w:rPr>
                                </m:ctrlPr>
                              </m:accPr>
                              <m:e>
                                <m:r>
                                  <w:rPr>
                                    <w:rFonts w:ascii="Cambria Math" w:hAnsi="Cambria Math" w:cs="Calibri"/>
                                    <w:sz w:val="20"/>
                                    <w:szCs w:val="20"/>
                                  </w:rPr>
                                  <m:t>y</m:t>
                                </m:r>
                              </m:e>
                            </m:acc>
                          </m:e>
                          <m:sub>
                            <m:r>
                              <w:rPr>
                                <w:rFonts w:ascii="Cambria Math" w:hAnsi="Cambria Math" w:cs="Calibri"/>
                                <w:sz w:val="20"/>
                                <w:szCs w:val="20"/>
                              </w:rPr>
                              <m:t>i</m:t>
                            </m:r>
                          </m:sub>
                        </m:sSub>
                        <m:r>
                          <m:rPr>
                            <m:sty m:val="p"/>
                          </m:rPr>
                          <w:rPr>
                            <w:rFonts w:ascii="Cambria Math" w:hAnsi="Cambria Math" w:cs="Calibri"/>
                            <w:sz w:val="20"/>
                            <w:szCs w:val="20"/>
                          </w:rPr>
                          <m:t>=</m:t>
                        </m:r>
                        <m:sSub>
                          <m:sSubPr>
                            <m:ctrlPr>
                              <w:rPr>
                                <w:rFonts w:ascii="Cambria Math" w:hAnsi="Cambria Math" w:cs="Calibri"/>
                                <w:sz w:val="20"/>
                                <w:szCs w:val="20"/>
                              </w:rPr>
                            </m:ctrlPr>
                          </m:sSubPr>
                          <m:e>
                            <m:r>
                              <w:rPr>
                                <w:rFonts w:ascii="Cambria Math" w:hAnsi="Cambria Math" w:cs="Calibri"/>
                                <w:sz w:val="20"/>
                                <w:szCs w:val="20"/>
                              </w:rPr>
                              <m:t>y</m:t>
                            </m:r>
                          </m:e>
                          <m:sub>
                            <m:r>
                              <w:rPr>
                                <w:rFonts w:ascii="Cambria Math" w:hAnsi="Cambria Math" w:cs="Calibri"/>
                                <w:sz w:val="20"/>
                                <w:szCs w:val="20"/>
                              </w:rPr>
                              <m:t>i</m:t>
                            </m:r>
                          </m:sub>
                        </m:sSub>
                      </m:e>
                    </m:d>
                  </m:num>
                  <m:den>
                    <m:d>
                      <m:dPr>
                        <m:begChr m:val="|"/>
                        <m:endChr m:val="|"/>
                        <m:ctrlPr>
                          <w:rPr>
                            <w:rFonts w:ascii="Cambria Math" w:hAnsi="Cambria Math" w:cs="Calibri"/>
                            <w:sz w:val="20"/>
                            <w:szCs w:val="20"/>
                          </w:rPr>
                        </m:ctrlPr>
                      </m:dPr>
                      <m:e>
                        <m:sSub>
                          <m:sSubPr>
                            <m:ctrlPr>
                              <w:rPr>
                                <w:rFonts w:ascii="Cambria Math" w:hAnsi="Cambria Math" w:cs="Calibri"/>
                                <w:sz w:val="20"/>
                                <w:szCs w:val="20"/>
                              </w:rPr>
                            </m:ctrlPr>
                          </m:sSubPr>
                          <m:e>
                            <m:r>
                              <m:rPr>
                                <m:scr m:val="script"/>
                                <m:sty m:val="p"/>
                              </m:rPr>
                              <w:rPr>
                                <w:rFonts w:ascii="Cambria Math" w:hAnsi="Cambria Math" w:cs="Calibri"/>
                                <w:sz w:val="20"/>
                                <w:szCs w:val="20"/>
                              </w:rPr>
                              <m:t>D</m:t>
                            </m:r>
                          </m:e>
                          <m:sub>
                            <m:r>
                              <w:rPr>
                                <w:rFonts w:ascii="Cambria Math" w:hAnsi="Cambria Math" w:cs="Calibri"/>
                                <w:sz w:val="20"/>
                                <w:szCs w:val="20"/>
                              </w:rPr>
                              <m:t>test</m:t>
                            </m:r>
                          </m:sub>
                        </m:sSub>
                      </m:e>
                    </m:d>
                  </m:den>
                </m:f>
              </m:e>
            </m:mr>
            <m:mr>
              <m:e>
                <m:sSub>
                  <m:sSubPr>
                    <m:ctrlPr>
                      <w:rPr>
                        <w:rFonts w:ascii="Cambria Math" w:hAnsi="Cambria Math" w:cs="Calibri"/>
                        <w:sz w:val="20"/>
                        <w:szCs w:val="20"/>
                      </w:rPr>
                    </m:ctrlPr>
                  </m:sSubPr>
                  <m:e>
                    <m:r>
                      <w:rPr>
                        <w:rFonts w:ascii="Cambria Math" w:hAnsi="Cambria Math" w:cs="Calibri"/>
                        <w:sz w:val="20"/>
                        <w:szCs w:val="20"/>
                      </w:rPr>
                      <m:t>P</m:t>
                    </m:r>
                  </m:e>
                  <m:sub>
                    <m:r>
                      <w:rPr>
                        <w:rFonts w:ascii="Cambria Math" w:hAnsi="Cambria Math" w:cs="Calibri"/>
                        <w:sz w:val="20"/>
                        <w:szCs w:val="20"/>
                      </w:rPr>
                      <m:t>c</m:t>
                    </m:r>
                  </m:sub>
                </m:sSub>
              </m:e>
              <m:e>
                <m:r>
                  <m:rPr>
                    <m:sty m:val="p"/>
                  </m:rPr>
                  <w:rPr>
                    <w:rFonts w:ascii="Cambria Math" w:hAnsi="Cambria Math" w:cs="Calibri"/>
                    <w:sz w:val="20"/>
                    <w:szCs w:val="20"/>
                  </w:rPr>
                  <m:t>=</m:t>
                </m:r>
                <m:f>
                  <m:fPr>
                    <m:ctrlPr>
                      <w:rPr>
                        <w:rFonts w:ascii="Cambria Math" w:hAnsi="Cambria Math" w:cs="Calibri"/>
                        <w:sz w:val="20"/>
                        <w:szCs w:val="20"/>
                      </w:rPr>
                    </m:ctrlPr>
                  </m:fPr>
                  <m:num>
                    <m:r>
                      <w:rPr>
                        <w:rFonts w:ascii="Cambria Math" w:hAnsi="Cambria Math" w:cs="Calibri"/>
                        <w:sz w:val="20"/>
                        <w:szCs w:val="20"/>
                      </w:rPr>
                      <m:t>T</m:t>
                    </m:r>
                    <m:sSub>
                      <m:sSubPr>
                        <m:ctrlPr>
                          <w:rPr>
                            <w:rFonts w:ascii="Cambria Math" w:hAnsi="Cambria Math" w:cs="Calibri"/>
                            <w:sz w:val="20"/>
                            <w:szCs w:val="20"/>
                          </w:rPr>
                        </m:ctrlPr>
                      </m:sSubPr>
                      <m:e>
                        <m:r>
                          <w:rPr>
                            <w:rFonts w:ascii="Cambria Math" w:hAnsi="Cambria Math" w:cs="Calibri"/>
                            <w:sz w:val="20"/>
                            <w:szCs w:val="20"/>
                          </w:rPr>
                          <m:t>P</m:t>
                        </m:r>
                      </m:e>
                      <m:sub>
                        <m:r>
                          <w:rPr>
                            <w:rFonts w:ascii="Cambria Math" w:hAnsi="Cambria Math" w:cs="Calibri"/>
                            <w:sz w:val="20"/>
                            <w:szCs w:val="20"/>
                          </w:rPr>
                          <m:t>c</m:t>
                        </m:r>
                      </m:sub>
                    </m:sSub>
                  </m:num>
                  <m:den>
                    <m:r>
                      <w:rPr>
                        <w:rFonts w:ascii="Cambria Math" w:hAnsi="Cambria Math" w:cs="Calibri"/>
                        <w:sz w:val="20"/>
                        <w:szCs w:val="20"/>
                      </w:rPr>
                      <m:t>T</m:t>
                    </m:r>
                    <m:sSub>
                      <m:sSubPr>
                        <m:ctrlPr>
                          <w:rPr>
                            <w:rFonts w:ascii="Cambria Math" w:hAnsi="Cambria Math" w:cs="Calibri"/>
                            <w:sz w:val="20"/>
                            <w:szCs w:val="20"/>
                          </w:rPr>
                        </m:ctrlPr>
                      </m:sSubPr>
                      <m:e>
                        <m:r>
                          <w:rPr>
                            <w:rFonts w:ascii="Cambria Math" w:hAnsi="Cambria Math" w:cs="Calibri"/>
                            <w:sz w:val="20"/>
                            <w:szCs w:val="20"/>
                          </w:rPr>
                          <m:t>P</m:t>
                        </m:r>
                      </m:e>
                      <m:sub>
                        <m:r>
                          <w:rPr>
                            <w:rFonts w:ascii="Cambria Math" w:hAnsi="Cambria Math" w:cs="Calibri"/>
                            <w:sz w:val="20"/>
                            <w:szCs w:val="20"/>
                          </w:rPr>
                          <m:t>c</m:t>
                        </m:r>
                      </m:sub>
                    </m:sSub>
                    <m:r>
                      <m:rPr>
                        <m:sty m:val="p"/>
                      </m:rPr>
                      <w:rPr>
                        <w:rFonts w:ascii="Cambria Math" w:hAnsi="Cambria Math" w:cs="Calibri"/>
                        <w:sz w:val="20"/>
                        <w:szCs w:val="20"/>
                      </w:rPr>
                      <m:t>+</m:t>
                    </m:r>
                    <m:r>
                      <w:rPr>
                        <w:rFonts w:ascii="Cambria Math" w:hAnsi="Cambria Math" w:cs="Calibri"/>
                        <w:sz w:val="20"/>
                        <w:szCs w:val="20"/>
                      </w:rPr>
                      <m:t>F</m:t>
                    </m:r>
                    <m:sSub>
                      <m:sSubPr>
                        <m:ctrlPr>
                          <w:rPr>
                            <w:rFonts w:ascii="Cambria Math" w:hAnsi="Cambria Math" w:cs="Calibri"/>
                            <w:sz w:val="20"/>
                            <w:szCs w:val="20"/>
                          </w:rPr>
                        </m:ctrlPr>
                      </m:sSubPr>
                      <m:e>
                        <m:r>
                          <w:rPr>
                            <w:rFonts w:ascii="Cambria Math" w:hAnsi="Cambria Math" w:cs="Calibri"/>
                            <w:sz w:val="20"/>
                            <w:szCs w:val="20"/>
                          </w:rPr>
                          <m:t>P</m:t>
                        </m:r>
                      </m:e>
                      <m:sub>
                        <m:r>
                          <w:rPr>
                            <w:rFonts w:ascii="Cambria Math" w:hAnsi="Cambria Math" w:cs="Calibri"/>
                            <w:sz w:val="20"/>
                            <w:szCs w:val="20"/>
                          </w:rPr>
                          <m:t>c</m:t>
                        </m:r>
                      </m:sub>
                    </m:sSub>
                  </m:den>
                </m:f>
              </m:e>
            </m:mr>
            <m:mr>
              <m:e>
                <m:sSub>
                  <m:sSubPr>
                    <m:ctrlPr>
                      <w:rPr>
                        <w:rFonts w:ascii="Cambria Math" w:hAnsi="Cambria Math" w:cs="Calibri"/>
                        <w:sz w:val="20"/>
                        <w:szCs w:val="20"/>
                      </w:rPr>
                    </m:ctrlPr>
                  </m:sSubPr>
                  <m:e>
                    <m:r>
                      <w:rPr>
                        <w:rFonts w:ascii="Cambria Math" w:hAnsi="Cambria Math" w:cs="Calibri"/>
                        <w:sz w:val="20"/>
                        <w:szCs w:val="20"/>
                      </w:rPr>
                      <m:t>R</m:t>
                    </m:r>
                  </m:e>
                  <m:sub>
                    <m:r>
                      <w:rPr>
                        <w:rFonts w:ascii="Cambria Math" w:hAnsi="Cambria Math" w:cs="Calibri"/>
                        <w:sz w:val="20"/>
                        <w:szCs w:val="20"/>
                      </w:rPr>
                      <m:t>c</m:t>
                    </m:r>
                  </m:sub>
                </m:sSub>
              </m:e>
              <m:e>
                <m:r>
                  <m:rPr>
                    <m:sty m:val="p"/>
                  </m:rPr>
                  <w:rPr>
                    <w:rFonts w:ascii="Cambria Math" w:hAnsi="Cambria Math" w:cs="Calibri"/>
                    <w:sz w:val="20"/>
                    <w:szCs w:val="20"/>
                  </w:rPr>
                  <m:t>=</m:t>
                </m:r>
                <m:f>
                  <m:fPr>
                    <m:ctrlPr>
                      <w:rPr>
                        <w:rFonts w:ascii="Cambria Math" w:hAnsi="Cambria Math" w:cs="Calibri"/>
                        <w:sz w:val="20"/>
                        <w:szCs w:val="20"/>
                      </w:rPr>
                    </m:ctrlPr>
                  </m:fPr>
                  <m:num>
                    <m:r>
                      <w:rPr>
                        <w:rFonts w:ascii="Cambria Math" w:hAnsi="Cambria Math" w:cs="Calibri"/>
                        <w:sz w:val="20"/>
                        <w:szCs w:val="20"/>
                      </w:rPr>
                      <m:t>T</m:t>
                    </m:r>
                    <m:sSub>
                      <m:sSubPr>
                        <m:ctrlPr>
                          <w:rPr>
                            <w:rFonts w:ascii="Cambria Math" w:hAnsi="Cambria Math" w:cs="Calibri"/>
                            <w:sz w:val="20"/>
                            <w:szCs w:val="20"/>
                          </w:rPr>
                        </m:ctrlPr>
                      </m:sSubPr>
                      <m:e>
                        <m:r>
                          <w:rPr>
                            <w:rFonts w:ascii="Cambria Math" w:hAnsi="Cambria Math" w:cs="Calibri"/>
                            <w:sz w:val="20"/>
                            <w:szCs w:val="20"/>
                          </w:rPr>
                          <m:t>P</m:t>
                        </m:r>
                      </m:e>
                      <m:sub>
                        <m:r>
                          <w:rPr>
                            <w:rFonts w:ascii="Cambria Math" w:hAnsi="Cambria Math" w:cs="Calibri"/>
                            <w:sz w:val="20"/>
                            <w:szCs w:val="20"/>
                          </w:rPr>
                          <m:t>c</m:t>
                        </m:r>
                      </m:sub>
                    </m:sSub>
                  </m:num>
                  <m:den>
                    <m:r>
                      <w:rPr>
                        <w:rFonts w:ascii="Cambria Math" w:hAnsi="Cambria Math" w:cs="Calibri"/>
                        <w:sz w:val="20"/>
                        <w:szCs w:val="20"/>
                      </w:rPr>
                      <m:t>T</m:t>
                    </m:r>
                    <m:sSub>
                      <m:sSubPr>
                        <m:ctrlPr>
                          <w:rPr>
                            <w:rFonts w:ascii="Cambria Math" w:hAnsi="Cambria Math" w:cs="Calibri"/>
                            <w:sz w:val="20"/>
                            <w:szCs w:val="20"/>
                          </w:rPr>
                        </m:ctrlPr>
                      </m:sSubPr>
                      <m:e>
                        <m:r>
                          <w:rPr>
                            <w:rFonts w:ascii="Cambria Math" w:hAnsi="Cambria Math" w:cs="Calibri"/>
                            <w:sz w:val="20"/>
                            <w:szCs w:val="20"/>
                          </w:rPr>
                          <m:t>P</m:t>
                        </m:r>
                      </m:e>
                      <m:sub>
                        <m:r>
                          <w:rPr>
                            <w:rFonts w:ascii="Cambria Math" w:hAnsi="Cambria Math" w:cs="Calibri"/>
                            <w:sz w:val="20"/>
                            <w:szCs w:val="20"/>
                          </w:rPr>
                          <m:t>c</m:t>
                        </m:r>
                      </m:sub>
                    </m:sSub>
                    <m:r>
                      <m:rPr>
                        <m:sty m:val="p"/>
                      </m:rPr>
                      <w:rPr>
                        <w:rFonts w:ascii="Cambria Math" w:hAnsi="Cambria Math" w:cs="Calibri"/>
                        <w:sz w:val="20"/>
                        <w:szCs w:val="20"/>
                      </w:rPr>
                      <m:t>+</m:t>
                    </m:r>
                    <m:r>
                      <w:rPr>
                        <w:rFonts w:ascii="Cambria Math" w:hAnsi="Cambria Math" w:cs="Calibri"/>
                        <w:sz w:val="20"/>
                        <w:szCs w:val="20"/>
                      </w:rPr>
                      <m:t>F</m:t>
                    </m:r>
                    <m:sSub>
                      <m:sSubPr>
                        <m:ctrlPr>
                          <w:rPr>
                            <w:rFonts w:ascii="Cambria Math" w:hAnsi="Cambria Math" w:cs="Calibri"/>
                            <w:sz w:val="20"/>
                            <w:szCs w:val="20"/>
                          </w:rPr>
                        </m:ctrlPr>
                      </m:sSubPr>
                      <m:e>
                        <m:r>
                          <w:rPr>
                            <w:rFonts w:ascii="Cambria Math" w:hAnsi="Cambria Math" w:cs="Calibri"/>
                            <w:sz w:val="20"/>
                            <w:szCs w:val="20"/>
                          </w:rPr>
                          <m:t>N</m:t>
                        </m:r>
                      </m:e>
                      <m:sub>
                        <m:r>
                          <w:rPr>
                            <w:rFonts w:ascii="Cambria Math" w:hAnsi="Cambria Math" w:cs="Calibri"/>
                            <w:sz w:val="20"/>
                            <w:szCs w:val="20"/>
                          </w:rPr>
                          <m:t>c</m:t>
                        </m:r>
                      </m:sub>
                    </m:sSub>
                  </m:den>
                </m:f>
              </m:e>
            </m:mr>
            <m:mr>
              <m:e>
                <m:r>
                  <w:rPr>
                    <w:rFonts w:ascii="Cambria Math" w:hAnsi="Cambria Math" w:cs="Calibri"/>
                    <w:sz w:val="20"/>
                    <w:szCs w:val="20"/>
                  </w:rPr>
                  <m:t>F</m:t>
                </m:r>
                <m:sSub>
                  <m:sSubPr>
                    <m:ctrlPr>
                      <w:rPr>
                        <w:rFonts w:ascii="Cambria Math" w:hAnsi="Cambria Math" w:cs="Calibri"/>
                        <w:sz w:val="20"/>
                        <w:szCs w:val="20"/>
                      </w:rPr>
                    </m:ctrlPr>
                  </m:sSubPr>
                  <m:e>
                    <m:r>
                      <m:rPr>
                        <m:sty m:val="p"/>
                      </m:rPr>
                      <w:rPr>
                        <w:rFonts w:ascii="Cambria Math" w:hAnsi="Cambria Math" w:cs="Calibri"/>
                        <w:sz w:val="20"/>
                        <w:szCs w:val="20"/>
                      </w:rPr>
                      <m:t>1</m:t>
                    </m:r>
                  </m:e>
                  <m:sub>
                    <m:r>
                      <w:rPr>
                        <w:rFonts w:ascii="Cambria Math" w:hAnsi="Cambria Math" w:cs="Calibri"/>
                        <w:sz w:val="20"/>
                        <w:szCs w:val="20"/>
                      </w:rPr>
                      <m:t>c</m:t>
                    </m:r>
                  </m:sub>
                </m:sSub>
              </m:e>
              <m:e>
                <m:r>
                  <m:rPr>
                    <m:sty m:val="p"/>
                  </m:rPr>
                  <w:rPr>
                    <w:rFonts w:ascii="Cambria Math" w:hAnsi="Cambria Math" w:cs="Calibri"/>
                    <w:sz w:val="20"/>
                    <w:szCs w:val="20"/>
                  </w:rPr>
                  <m:t>=</m:t>
                </m:r>
                <m:sSup>
                  <m:sSupPr>
                    <m:ctrlPr>
                      <w:rPr>
                        <w:rFonts w:ascii="Cambria Math" w:hAnsi="Cambria Math" w:cs="Calibri"/>
                        <w:sz w:val="20"/>
                        <w:szCs w:val="20"/>
                      </w:rPr>
                    </m:ctrlPr>
                  </m:sSupPr>
                  <m:e>
                    <m:d>
                      <m:dPr>
                        <m:ctrlPr>
                          <w:rPr>
                            <w:rFonts w:ascii="Cambria Math" w:hAnsi="Cambria Math" w:cs="Calibri"/>
                            <w:sz w:val="20"/>
                            <w:szCs w:val="20"/>
                          </w:rPr>
                        </m:ctrlPr>
                      </m:dPr>
                      <m:e>
                        <m:f>
                          <m:fPr>
                            <m:ctrlPr>
                              <w:rPr>
                                <w:rFonts w:ascii="Cambria Math" w:hAnsi="Cambria Math" w:cs="Calibri"/>
                                <w:sz w:val="20"/>
                                <w:szCs w:val="20"/>
                              </w:rPr>
                            </m:ctrlPr>
                          </m:fPr>
                          <m:num>
                            <m:sSubSup>
                              <m:sSubSupPr>
                                <m:ctrlPr>
                                  <w:rPr>
                                    <w:rFonts w:ascii="Cambria Math" w:hAnsi="Cambria Math" w:cs="Calibri"/>
                                    <w:sz w:val="20"/>
                                    <w:szCs w:val="20"/>
                                  </w:rPr>
                                </m:ctrlPr>
                              </m:sSubSupPr>
                              <m:e>
                                <m:r>
                                  <w:rPr>
                                    <w:rFonts w:ascii="Cambria Math" w:hAnsi="Cambria Math" w:cs="Calibri"/>
                                    <w:sz w:val="20"/>
                                    <w:szCs w:val="20"/>
                                  </w:rPr>
                                  <m:t>P</m:t>
                                </m:r>
                              </m:e>
                              <m:sub>
                                <m:r>
                                  <w:rPr>
                                    <w:rFonts w:ascii="Cambria Math" w:hAnsi="Cambria Math" w:cs="Calibri"/>
                                    <w:sz w:val="20"/>
                                    <w:szCs w:val="20"/>
                                  </w:rPr>
                                  <m:t>c</m:t>
                                </m:r>
                              </m:sub>
                              <m:sup>
                                <m:r>
                                  <m:rPr>
                                    <m:sty m:val="p"/>
                                  </m:rPr>
                                  <w:rPr>
                                    <w:rFonts w:ascii="Cambria Math" w:hAnsi="Cambria Math" w:cs="Calibri"/>
                                    <w:sz w:val="20"/>
                                    <w:szCs w:val="20"/>
                                  </w:rPr>
                                  <m:t>-1</m:t>
                                </m:r>
                              </m:sup>
                            </m:sSubSup>
                            <m:r>
                              <m:rPr>
                                <m:sty m:val="p"/>
                              </m:rPr>
                              <w:rPr>
                                <w:rFonts w:ascii="Cambria Math" w:hAnsi="Cambria Math" w:cs="Calibri"/>
                                <w:sz w:val="20"/>
                                <w:szCs w:val="20"/>
                              </w:rPr>
                              <m:t>+</m:t>
                            </m:r>
                            <m:sSubSup>
                              <m:sSubSupPr>
                                <m:ctrlPr>
                                  <w:rPr>
                                    <w:rFonts w:ascii="Cambria Math" w:hAnsi="Cambria Math" w:cs="Calibri"/>
                                    <w:sz w:val="20"/>
                                    <w:szCs w:val="20"/>
                                  </w:rPr>
                                </m:ctrlPr>
                              </m:sSubSupPr>
                              <m:e>
                                <m:r>
                                  <w:rPr>
                                    <w:rFonts w:ascii="Cambria Math" w:hAnsi="Cambria Math" w:cs="Calibri"/>
                                    <w:sz w:val="20"/>
                                    <w:szCs w:val="20"/>
                                  </w:rPr>
                                  <m:t>R</m:t>
                                </m:r>
                              </m:e>
                              <m:sub>
                                <m:r>
                                  <w:rPr>
                                    <w:rFonts w:ascii="Cambria Math" w:hAnsi="Cambria Math" w:cs="Calibri"/>
                                    <w:sz w:val="20"/>
                                    <w:szCs w:val="20"/>
                                  </w:rPr>
                                  <m:t>c</m:t>
                                </m:r>
                              </m:sub>
                              <m:sup>
                                <m:r>
                                  <m:rPr>
                                    <m:sty m:val="p"/>
                                  </m:rPr>
                                  <w:rPr>
                                    <w:rFonts w:ascii="Cambria Math" w:hAnsi="Cambria Math" w:cs="Calibri"/>
                                    <w:sz w:val="20"/>
                                    <w:szCs w:val="20"/>
                                  </w:rPr>
                                  <m:t>-1</m:t>
                                </m:r>
                              </m:sup>
                            </m:sSubSup>
                          </m:num>
                          <m:den>
                            <m:r>
                              <m:rPr>
                                <m:sty m:val="p"/>
                              </m:rPr>
                              <w:rPr>
                                <w:rFonts w:ascii="Cambria Math" w:hAnsi="Cambria Math" w:cs="Calibri"/>
                                <w:sz w:val="20"/>
                                <w:szCs w:val="20"/>
                              </w:rPr>
                              <m:t>2</m:t>
                            </m:r>
                          </m:den>
                        </m:f>
                      </m:e>
                    </m:d>
                  </m:e>
                  <m:sup>
                    <m:r>
                      <m:rPr>
                        <m:sty m:val="p"/>
                      </m:rPr>
                      <w:rPr>
                        <w:rFonts w:ascii="Cambria Math" w:hAnsi="Cambria Math" w:cs="Calibri"/>
                        <w:sz w:val="20"/>
                        <w:szCs w:val="20"/>
                      </w:rPr>
                      <m:t>-1</m:t>
                    </m:r>
                  </m:sup>
                </m:sSup>
                <m:r>
                  <m:rPr>
                    <m:sty m:val="p"/>
                  </m:rPr>
                  <w:rPr>
                    <w:rFonts w:ascii="Cambria Math" w:hAnsi="Cambria Math" w:cs="Calibri"/>
                    <w:sz w:val="20"/>
                    <w:szCs w:val="20"/>
                  </w:rPr>
                  <m:t>=2⋅</m:t>
                </m:r>
                <m:f>
                  <m:fPr>
                    <m:ctrlPr>
                      <w:rPr>
                        <w:rFonts w:ascii="Cambria Math" w:hAnsi="Cambria Math" w:cs="Calibri"/>
                        <w:sz w:val="20"/>
                        <w:szCs w:val="20"/>
                      </w:rPr>
                    </m:ctrlPr>
                  </m:fPr>
                  <m:num>
                    <m:sSub>
                      <m:sSubPr>
                        <m:ctrlPr>
                          <w:rPr>
                            <w:rFonts w:ascii="Cambria Math" w:hAnsi="Cambria Math" w:cs="Calibri"/>
                            <w:sz w:val="20"/>
                            <w:szCs w:val="20"/>
                          </w:rPr>
                        </m:ctrlPr>
                      </m:sSubPr>
                      <m:e>
                        <m:r>
                          <w:rPr>
                            <w:rFonts w:ascii="Cambria Math" w:hAnsi="Cambria Math" w:cs="Calibri"/>
                            <w:sz w:val="20"/>
                            <w:szCs w:val="20"/>
                          </w:rPr>
                          <m:t>P</m:t>
                        </m:r>
                      </m:e>
                      <m:sub>
                        <m:r>
                          <w:rPr>
                            <w:rFonts w:ascii="Cambria Math" w:hAnsi="Cambria Math" w:cs="Calibri"/>
                            <w:sz w:val="20"/>
                            <w:szCs w:val="20"/>
                          </w:rPr>
                          <m:t>c</m:t>
                        </m:r>
                      </m:sub>
                    </m:sSub>
                    <m:r>
                      <m:rPr>
                        <m:sty m:val="p"/>
                      </m:rPr>
                      <w:rPr>
                        <w:rFonts w:ascii="Cambria Math" w:hAnsi="Cambria Math" w:cs="Calibri"/>
                        <w:sz w:val="20"/>
                        <w:szCs w:val="20"/>
                      </w:rPr>
                      <m:t>⋅</m:t>
                    </m:r>
                    <m:sSub>
                      <m:sSubPr>
                        <m:ctrlPr>
                          <w:rPr>
                            <w:rFonts w:ascii="Cambria Math" w:hAnsi="Cambria Math" w:cs="Calibri"/>
                            <w:sz w:val="20"/>
                            <w:szCs w:val="20"/>
                          </w:rPr>
                        </m:ctrlPr>
                      </m:sSubPr>
                      <m:e>
                        <m:r>
                          <w:rPr>
                            <w:rFonts w:ascii="Cambria Math" w:hAnsi="Cambria Math" w:cs="Calibri"/>
                            <w:sz w:val="20"/>
                            <w:szCs w:val="20"/>
                          </w:rPr>
                          <m:t>R</m:t>
                        </m:r>
                      </m:e>
                      <m:sub>
                        <m:r>
                          <w:rPr>
                            <w:rFonts w:ascii="Cambria Math" w:hAnsi="Cambria Math" w:cs="Calibri"/>
                            <w:sz w:val="20"/>
                            <w:szCs w:val="20"/>
                          </w:rPr>
                          <m:t>c</m:t>
                        </m:r>
                      </m:sub>
                    </m:sSub>
                  </m:num>
                  <m:den>
                    <m:sSub>
                      <m:sSubPr>
                        <m:ctrlPr>
                          <w:rPr>
                            <w:rFonts w:ascii="Cambria Math" w:hAnsi="Cambria Math" w:cs="Calibri"/>
                            <w:sz w:val="20"/>
                            <w:szCs w:val="20"/>
                          </w:rPr>
                        </m:ctrlPr>
                      </m:sSubPr>
                      <m:e>
                        <m:r>
                          <w:rPr>
                            <w:rFonts w:ascii="Cambria Math" w:hAnsi="Cambria Math" w:cs="Calibri"/>
                            <w:sz w:val="20"/>
                            <w:szCs w:val="20"/>
                          </w:rPr>
                          <m:t>P</m:t>
                        </m:r>
                      </m:e>
                      <m:sub>
                        <m:r>
                          <w:rPr>
                            <w:rFonts w:ascii="Cambria Math" w:hAnsi="Cambria Math" w:cs="Calibri"/>
                            <w:sz w:val="20"/>
                            <w:szCs w:val="20"/>
                          </w:rPr>
                          <m:t>c</m:t>
                        </m:r>
                      </m:sub>
                    </m:sSub>
                    <m:r>
                      <m:rPr>
                        <m:sty m:val="p"/>
                      </m:rPr>
                      <w:rPr>
                        <w:rFonts w:ascii="Cambria Math" w:hAnsi="Cambria Math" w:cs="Calibri"/>
                        <w:sz w:val="20"/>
                        <w:szCs w:val="20"/>
                      </w:rPr>
                      <m:t>+</m:t>
                    </m:r>
                    <m:sSub>
                      <m:sSubPr>
                        <m:ctrlPr>
                          <w:rPr>
                            <w:rFonts w:ascii="Cambria Math" w:hAnsi="Cambria Math" w:cs="Calibri"/>
                            <w:sz w:val="20"/>
                            <w:szCs w:val="20"/>
                          </w:rPr>
                        </m:ctrlPr>
                      </m:sSubPr>
                      <m:e>
                        <m:r>
                          <w:rPr>
                            <w:rFonts w:ascii="Cambria Math" w:hAnsi="Cambria Math" w:cs="Calibri"/>
                            <w:sz w:val="20"/>
                            <w:szCs w:val="20"/>
                          </w:rPr>
                          <m:t>R</m:t>
                        </m:r>
                      </m:e>
                      <m:sub>
                        <m:r>
                          <w:rPr>
                            <w:rFonts w:ascii="Cambria Math" w:hAnsi="Cambria Math" w:cs="Calibri"/>
                            <w:sz w:val="20"/>
                            <w:szCs w:val="20"/>
                          </w:rPr>
                          <m:t>c</m:t>
                        </m:r>
                      </m:sub>
                    </m:sSub>
                  </m:den>
                </m:f>
              </m:e>
            </m:mr>
          </m:m>
        </m:oMath>
      </m:oMathPara>
    </w:p>
    <w:p w14:paraId="78BBA13F" w14:textId="6FC2D8CE" w:rsidR="00CD6266" w:rsidRPr="00613775" w:rsidRDefault="00FC7063" w:rsidP="00613775">
      <w:pPr>
        <w:pStyle w:val="FirstParagraph"/>
        <w:spacing w:before="0" w:after="0"/>
        <w:jc w:val="both"/>
        <w:rPr>
          <w:rFonts w:ascii="Calibri" w:hAnsi="Calibri" w:cs="Calibri"/>
          <w:sz w:val="20"/>
          <w:szCs w:val="20"/>
        </w:rPr>
      </w:pPr>
      <w:r w:rsidRPr="00613775">
        <w:rPr>
          <w:rFonts w:ascii="Calibri" w:hAnsi="Calibri" w:cs="Calibri"/>
          <w:sz w:val="20"/>
          <w:szCs w:val="20"/>
        </w:rPr>
        <w:t xml:space="preserve">where </w:t>
      </w:r>
      <m:oMath>
        <m:r>
          <w:rPr>
            <w:rFonts w:ascii="Cambria Math" w:hAnsi="Cambria Math" w:cs="Calibri"/>
            <w:sz w:val="20"/>
            <w:szCs w:val="20"/>
          </w:rPr>
          <m:t>T</m:t>
        </m:r>
        <m:sSub>
          <m:sSubPr>
            <m:ctrlPr>
              <w:rPr>
                <w:rFonts w:ascii="Cambria Math" w:hAnsi="Cambria Math" w:cs="Calibri"/>
                <w:sz w:val="20"/>
                <w:szCs w:val="20"/>
              </w:rPr>
            </m:ctrlPr>
          </m:sSubPr>
          <m:e>
            <m:r>
              <w:rPr>
                <w:rFonts w:ascii="Cambria Math" w:hAnsi="Cambria Math" w:cs="Calibri"/>
                <w:sz w:val="20"/>
                <w:szCs w:val="20"/>
              </w:rPr>
              <m:t>P</m:t>
            </m:r>
          </m:e>
          <m:sub>
            <m:r>
              <w:rPr>
                <w:rFonts w:ascii="Cambria Math" w:hAnsi="Cambria Math" w:cs="Calibri"/>
                <w:sz w:val="20"/>
                <w:szCs w:val="20"/>
              </w:rPr>
              <m:t>c</m:t>
            </m:r>
          </m:sub>
        </m:sSub>
        <m:r>
          <m:rPr>
            <m:sty m:val="p"/>
          </m:rPr>
          <w:rPr>
            <w:rFonts w:ascii="Cambria Math" w:hAnsi="Cambria Math" w:cs="Calibri"/>
            <w:sz w:val="20"/>
            <w:szCs w:val="20"/>
          </w:rPr>
          <m:t>,</m:t>
        </m:r>
        <m:r>
          <w:rPr>
            <w:rFonts w:ascii="Cambria Math" w:hAnsi="Cambria Math" w:cs="Calibri"/>
            <w:sz w:val="20"/>
            <w:szCs w:val="20"/>
          </w:rPr>
          <m:t>F</m:t>
        </m:r>
        <m:sSub>
          <m:sSubPr>
            <m:ctrlPr>
              <w:rPr>
                <w:rFonts w:ascii="Cambria Math" w:hAnsi="Cambria Math" w:cs="Calibri"/>
                <w:sz w:val="20"/>
                <w:szCs w:val="20"/>
              </w:rPr>
            </m:ctrlPr>
          </m:sSubPr>
          <m:e>
            <m:r>
              <w:rPr>
                <w:rFonts w:ascii="Cambria Math" w:hAnsi="Cambria Math" w:cs="Calibri"/>
                <w:sz w:val="20"/>
                <w:szCs w:val="20"/>
              </w:rPr>
              <m:t>P</m:t>
            </m:r>
          </m:e>
          <m:sub>
            <m:r>
              <w:rPr>
                <w:rFonts w:ascii="Cambria Math" w:hAnsi="Cambria Math" w:cs="Calibri"/>
                <w:sz w:val="20"/>
                <w:szCs w:val="20"/>
              </w:rPr>
              <m:t>c</m:t>
            </m:r>
          </m:sub>
        </m:sSub>
        <m:r>
          <m:rPr>
            <m:sty m:val="p"/>
          </m:rPr>
          <w:rPr>
            <w:rFonts w:ascii="Cambria Math" w:hAnsi="Cambria Math" w:cs="Calibri"/>
            <w:sz w:val="20"/>
            <w:szCs w:val="20"/>
          </w:rPr>
          <m:t>,</m:t>
        </m:r>
        <m:r>
          <w:rPr>
            <w:rFonts w:ascii="Cambria Math" w:hAnsi="Cambria Math" w:cs="Calibri"/>
            <w:sz w:val="20"/>
            <w:szCs w:val="20"/>
          </w:rPr>
          <m:t>F</m:t>
        </m:r>
        <m:sSub>
          <m:sSubPr>
            <m:ctrlPr>
              <w:rPr>
                <w:rFonts w:ascii="Cambria Math" w:hAnsi="Cambria Math" w:cs="Calibri"/>
                <w:sz w:val="20"/>
                <w:szCs w:val="20"/>
              </w:rPr>
            </m:ctrlPr>
          </m:sSubPr>
          <m:e>
            <m:r>
              <w:rPr>
                <w:rFonts w:ascii="Cambria Math" w:hAnsi="Cambria Math" w:cs="Calibri"/>
                <w:sz w:val="20"/>
                <w:szCs w:val="20"/>
              </w:rPr>
              <m:t>N</m:t>
            </m:r>
          </m:e>
          <m:sub>
            <m:r>
              <w:rPr>
                <w:rFonts w:ascii="Cambria Math" w:hAnsi="Cambria Math" w:cs="Calibri"/>
                <w:sz w:val="20"/>
                <w:szCs w:val="20"/>
              </w:rPr>
              <m:t>c</m:t>
            </m:r>
          </m:sub>
        </m:sSub>
      </m:oMath>
      <w:r w:rsidRPr="00613775">
        <w:rPr>
          <w:rFonts w:ascii="Calibri" w:hAnsi="Calibri" w:cs="Calibri"/>
          <w:sz w:val="20"/>
          <w:szCs w:val="20"/>
        </w:rPr>
        <w:t xml:space="preserve"> are true positives, false positives, and false negatives for class </w:t>
      </w:r>
      <m:oMath>
        <m:r>
          <w:rPr>
            <w:rFonts w:ascii="Cambria Math" w:hAnsi="Cambria Math" w:cs="Calibri"/>
            <w:sz w:val="20"/>
            <w:szCs w:val="20"/>
          </w:rPr>
          <m:t>c</m:t>
        </m:r>
      </m:oMath>
      <w:r w:rsidRPr="00613775">
        <w:rPr>
          <w:rFonts w:ascii="Calibri" w:hAnsi="Calibri" w:cs="Calibri"/>
          <w:sz w:val="20"/>
          <w:szCs w:val="20"/>
        </w:rPr>
        <w:t xml:space="preserve">, and </w:t>
      </w:r>
      <m:oMath>
        <m:r>
          <m:rPr>
            <m:scr m:val="double-struck"/>
            <m:sty m:val="p"/>
          </m:rPr>
          <w:rPr>
            <w:rFonts w:ascii="Cambria Math" w:hAnsi="Cambria Math" w:cs="Calibri"/>
            <w:sz w:val="20"/>
            <w:szCs w:val="20"/>
          </w:rPr>
          <m:t>I</m:t>
        </m:r>
        <m:d>
          <m:dPr>
            <m:ctrlPr>
              <w:rPr>
                <w:rFonts w:ascii="Cambria Math" w:hAnsi="Cambria Math" w:cs="Calibri"/>
                <w:sz w:val="20"/>
                <w:szCs w:val="20"/>
              </w:rPr>
            </m:ctrlPr>
          </m:dPr>
          <m:e>
            <m:r>
              <m:rPr>
                <m:sty m:val="p"/>
              </m:rPr>
              <w:rPr>
                <w:rFonts w:ascii="Cambria Math" w:hAnsi="Cambria Math" w:cs="Calibri"/>
                <w:sz w:val="20"/>
                <w:szCs w:val="20"/>
              </w:rPr>
              <m:t>⋅</m:t>
            </m:r>
          </m:e>
        </m:d>
      </m:oMath>
      <w:r w:rsidRPr="00613775">
        <w:rPr>
          <w:rFonts w:ascii="Calibri" w:hAnsi="Calibri" w:cs="Calibri"/>
          <w:sz w:val="20"/>
          <w:szCs w:val="20"/>
        </w:rPr>
        <w:t xml:space="preserve"> is the indicator function. A confusion matrix </w:t>
      </w:r>
      <m:oMath>
        <m:r>
          <m:rPr>
            <m:sty m:val="bi"/>
          </m:rPr>
          <w:rPr>
            <w:rFonts w:ascii="Cambria Math" w:hAnsi="Cambria Math" w:cs="Calibri"/>
            <w:sz w:val="20"/>
            <w:szCs w:val="20"/>
          </w:rPr>
          <m:t>M</m:t>
        </m:r>
        <m:r>
          <m:rPr>
            <m:sty m:val="p"/>
          </m:rPr>
          <w:rPr>
            <w:rFonts w:ascii="Cambria Math" w:hAnsi="Cambria Math" w:cs="Calibri"/>
            <w:sz w:val="20"/>
            <w:szCs w:val="20"/>
          </w:rPr>
          <m:t>∈</m:t>
        </m:r>
        <m:sSup>
          <m:sSupPr>
            <m:ctrlPr>
              <w:rPr>
                <w:rFonts w:ascii="Cambria Math" w:hAnsi="Cambria Math" w:cs="Calibri"/>
                <w:sz w:val="20"/>
                <w:szCs w:val="20"/>
              </w:rPr>
            </m:ctrlPr>
          </m:sSupPr>
          <m:e>
            <m:r>
              <m:rPr>
                <m:scr m:val="double-struck"/>
                <m:sty m:val="p"/>
              </m:rPr>
              <w:rPr>
                <w:rFonts w:ascii="Cambria Math" w:hAnsi="Cambria Math" w:cs="Calibri"/>
                <w:sz w:val="20"/>
                <w:szCs w:val="20"/>
              </w:rPr>
              <m:t>Z</m:t>
            </m:r>
          </m:e>
          <m:sup>
            <m:sSub>
              <m:sSubPr>
                <m:ctrlPr>
                  <w:rPr>
                    <w:rFonts w:ascii="Cambria Math" w:hAnsi="Cambria Math" w:cs="Calibri"/>
                    <w:sz w:val="20"/>
                    <w:szCs w:val="20"/>
                  </w:rPr>
                </m:ctrlPr>
              </m:sSubPr>
              <m:e>
                <m:r>
                  <w:rPr>
                    <w:rFonts w:ascii="Cambria Math" w:hAnsi="Cambria Math" w:cs="Calibri"/>
                    <w:sz w:val="20"/>
                    <w:szCs w:val="20"/>
                  </w:rPr>
                  <m:t>N</m:t>
                </m:r>
              </m:e>
              <m:sub>
                <m:r>
                  <w:rPr>
                    <w:rFonts w:ascii="Cambria Math" w:hAnsi="Cambria Math" w:cs="Calibri"/>
                    <w:sz w:val="20"/>
                    <w:szCs w:val="20"/>
                  </w:rPr>
                  <m:t>c</m:t>
                </m:r>
              </m:sub>
            </m:sSub>
            <m:r>
              <m:rPr>
                <m:sty m:val="p"/>
              </m:rPr>
              <w:rPr>
                <w:rFonts w:ascii="Cambria Math" w:hAnsi="Cambria Math" w:cs="Calibri"/>
                <w:sz w:val="20"/>
                <w:szCs w:val="20"/>
              </w:rPr>
              <m:t>×</m:t>
            </m:r>
            <m:sSub>
              <m:sSubPr>
                <m:ctrlPr>
                  <w:rPr>
                    <w:rFonts w:ascii="Cambria Math" w:hAnsi="Cambria Math" w:cs="Calibri"/>
                    <w:sz w:val="20"/>
                    <w:szCs w:val="20"/>
                  </w:rPr>
                </m:ctrlPr>
              </m:sSubPr>
              <m:e>
                <m:r>
                  <w:rPr>
                    <w:rFonts w:ascii="Cambria Math" w:hAnsi="Cambria Math" w:cs="Calibri"/>
                    <w:sz w:val="20"/>
                    <w:szCs w:val="20"/>
                  </w:rPr>
                  <m:t>N</m:t>
                </m:r>
              </m:e>
              <m:sub>
                <m:r>
                  <w:rPr>
                    <w:rFonts w:ascii="Cambria Math" w:hAnsi="Cambria Math" w:cs="Calibri"/>
                    <w:sz w:val="20"/>
                    <w:szCs w:val="20"/>
                  </w:rPr>
                  <m:t>c</m:t>
                </m:r>
              </m:sub>
            </m:sSub>
          </m:sup>
        </m:sSup>
      </m:oMath>
      <w:r w:rsidRPr="00613775">
        <w:rPr>
          <w:rFonts w:ascii="Calibri" w:hAnsi="Calibri" w:cs="Calibri"/>
          <w:sz w:val="20"/>
          <w:szCs w:val="20"/>
        </w:rPr>
        <w:t xml:space="preserve">, where </w:t>
      </w:r>
      <m:oMath>
        <m:sSub>
          <m:sSubPr>
            <m:ctrlPr>
              <w:rPr>
                <w:rFonts w:ascii="Cambria Math" w:hAnsi="Cambria Math" w:cs="Calibri"/>
                <w:sz w:val="20"/>
                <w:szCs w:val="20"/>
              </w:rPr>
            </m:ctrlPr>
          </m:sSubPr>
          <m:e>
            <m:r>
              <w:rPr>
                <w:rFonts w:ascii="Cambria Math" w:hAnsi="Cambria Math" w:cs="Calibri"/>
                <w:sz w:val="20"/>
                <w:szCs w:val="20"/>
              </w:rPr>
              <m:t>M</m:t>
            </m:r>
          </m:e>
          <m:sub>
            <m:r>
              <w:rPr>
                <w:rFonts w:ascii="Cambria Math" w:hAnsi="Cambria Math" w:cs="Calibri"/>
                <w:sz w:val="20"/>
                <w:szCs w:val="20"/>
              </w:rPr>
              <m:t>ij</m:t>
            </m:r>
          </m:sub>
        </m:sSub>
      </m:oMath>
      <w:r w:rsidRPr="00613775">
        <w:rPr>
          <w:rFonts w:ascii="Calibri" w:hAnsi="Calibri" w:cs="Calibri"/>
          <w:sz w:val="20"/>
          <w:szCs w:val="20"/>
        </w:rPr>
        <w:t xml:space="preserve"> denotes the number of samples of true class </w:t>
      </w:r>
      <m:oMath>
        <m:r>
          <w:rPr>
            <w:rFonts w:ascii="Cambria Math" w:hAnsi="Cambria Math" w:cs="Calibri"/>
            <w:sz w:val="20"/>
            <w:szCs w:val="20"/>
          </w:rPr>
          <m:t>i</m:t>
        </m:r>
      </m:oMath>
      <w:r w:rsidRPr="00613775">
        <w:rPr>
          <w:rFonts w:ascii="Calibri" w:hAnsi="Calibri" w:cs="Calibri"/>
          <w:sz w:val="20"/>
          <w:szCs w:val="20"/>
        </w:rPr>
        <w:t xml:space="preserve"> predicted as class </w:t>
      </w:r>
      <m:oMath>
        <m:r>
          <w:rPr>
            <w:rFonts w:ascii="Cambria Math" w:hAnsi="Cambria Math" w:cs="Calibri"/>
            <w:sz w:val="20"/>
            <w:szCs w:val="20"/>
          </w:rPr>
          <m:t>j</m:t>
        </m:r>
      </m:oMath>
      <w:r w:rsidRPr="00613775">
        <w:rPr>
          <w:rFonts w:ascii="Calibri" w:hAnsi="Calibri" w:cs="Calibri"/>
          <w:sz w:val="20"/>
          <w:szCs w:val="20"/>
        </w:rPr>
        <w:t xml:space="preserve">, was also generated. The primary performance objective was an ACC of </w:t>
      </w:r>
      <m:oMath>
        <m:r>
          <m:rPr>
            <m:sty m:val="p"/>
          </m:rPr>
          <w:rPr>
            <w:rFonts w:ascii="Cambria Math" w:hAnsi="Cambria Math" w:cs="Calibri"/>
            <w:sz w:val="20"/>
            <w:szCs w:val="20"/>
          </w:rPr>
          <m:t>97.5%</m:t>
        </m:r>
      </m:oMath>
      <w:r w:rsidRPr="00613775">
        <w:rPr>
          <w:rFonts w:ascii="Calibri" w:hAnsi="Calibri" w:cs="Calibri"/>
          <w:sz w:val="20"/>
          <w:szCs w:val="20"/>
        </w:rPr>
        <w:t>.</w:t>
      </w:r>
      <w:bookmarkStart w:id="8" w:name="sec:results"/>
      <w:bookmarkEnd w:id="4"/>
      <w:bookmarkEnd w:id="7"/>
    </w:p>
    <w:p w14:paraId="78F7D3A9" w14:textId="77777777" w:rsidR="00CD6266" w:rsidRPr="00613775" w:rsidRDefault="00CD6266" w:rsidP="00613775">
      <w:pPr>
        <w:pStyle w:val="FirstParagraph"/>
        <w:spacing w:before="0" w:after="0"/>
        <w:jc w:val="both"/>
        <w:rPr>
          <w:rFonts w:ascii="Calibri" w:hAnsi="Calibri" w:cs="Calibri"/>
          <w:sz w:val="20"/>
          <w:szCs w:val="20"/>
        </w:rPr>
      </w:pPr>
    </w:p>
    <w:p w14:paraId="099AABA2" w14:textId="2ABB16E7" w:rsidR="002455B4" w:rsidRPr="00613775" w:rsidRDefault="00C40B6B" w:rsidP="00613775">
      <w:pPr>
        <w:pStyle w:val="FirstParagraph"/>
        <w:spacing w:before="0" w:after="0"/>
        <w:jc w:val="both"/>
        <w:rPr>
          <w:rFonts w:ascii="Calibri" w:hAnsi="Calibri" w:cs="Calibri"/>
          <w:b/>
          <w:bCs/>
          <w:sz w:val="28"/>
          <w:szCs w:val="28"/>
        </w:rPr>
      </w:pPr>
      <w:r w:rsidRPr="00613775">
        <w:rPr>
          <w:rFonts w:ascii="Calibri" w:hAnsi="Calibri" w:cs="Calibri"/>
          <w:b/>
          <w:bCs/>
          <w:sz w:val="28"/>
          <w:szCs w:val="28"/>
        </w:rPr>
        <w:t>5. RESULT</w:t>
      </w:r>
      <w:bookmarkStart w:id="9" w:name="subsec:overall_performance"/>
      <w:r w:rsidRPr="00613775">
        <w:rPr>
          <w:rFonts w:ascii="Calibri" w:hAnsi="Calibri" w:cs="Calibri"/>
          <w:b/>
          <w:bCs/>
          <w:sz w:val="28"/>
          <w:szCs w:val="28"/>
        </w:rPr>
        <w:t>S</w:t>
      </w:r>
    </w:p>
    <w:p w14:paraId="44EC154A" w14:textId="384D53F5" w:rsidR="005A00E5" w:rsidRPr="00613775" w:rsidRDefault="005A00E5" w:rsidP="00613775">
      <w:pPr>
        <w:pStyle w:val="FirstParagraph"/>
        <w:spacing w:before="0" w:after="0"/>
        <w:jc w:val="both"/>
        <w:rPr>
          <w:rFonts w:ascii="Calibri" w:hAnsi="Calibri" w:cs="Calibri"/>
          <w:sz w:val="20"/>
          <w:szCs w:val="20"/>
          <w:lang w:val="en-IN"/>
        </w:rPr>
      </w:pPr>
      <w:r w:rsidRPr="00613775">
        <w:rPr>
          <w:rFonts w:ascii="Calibri" w:eastAsiaTheme="majorEastAsia" w:hAnsi="Calibri" w:cs="Calibri"/>
          <w:sz w:val="20"/>
          <w:szCs w:val="20"/>
          <w:lang w:val="en-IN"/>
        </w:rPr>
        <w:t>The empirical evaluation of the proposed fine-tuned EfficientNetB3 model for the automated classification of citrus diseases is detailed herein. This process, a critical aspect of disease detection from image analysis, involves the system learning to discern intricate visual cues from input imagery. Specifically, the EfficientNetB3 convolutional base, through fine-tuning, adapts its pre-trained feature extraction capabilities to identify subtle pathological indicators such as variations in color, the morphology of lesions, and textural patterns on leaf surfaces characteristic of different citrus afflictions or healthy states. These extracted visual features are then processed by a custom classification head, which employs dense layers and a softmax function to map the learned patterns to specific diagnostic categories</w:t>
      </w:r>
      <w:r w:rsidR="00CD6266" w:rsidRPr="00613775">
        <w:rPr>
          <w:rFonts w:ascii="Calibri" w:hAnsi="Calibri" w:cs="Calibri"/>
          <w:sz w:val="20"/>
          <w:szCs w:val="20"/>
          <w:lang w:val="en-IN"/>
        </w:rPr>
        <w:t xml:space="preserve"> </w:t>
      </w:r>
      <w:r w:rsidRPr="00613775">
        <w:rPr>
          <w:rFonts w:ascii="Calibri" w:eastAsiaTheme="majorEastAsia" w:hAnsi="Calibri" w:cs="Calibri"/>
          <w:sz w:val="20"/>
          <w:szCs w:val="20"/>
          <w:lang w:val="en-IN"/>
        </w:rPr>
        <w:t>namely Citrus Greening (HLB), Black Spot, Canker, or Healthy. The model's proficiency in this image-based diagnostic task was rigorously assessed on an unseen test set, D</w:t>
      </w:r>
      <w:r w:rsidRPr="00613775">
        <w:rPr>
          <w:rFonts w:ascii="Calibri" w:eastAsiaTheme="majorEastAsia" w:hAnsi="Calibri" w:cs="Calibri"/>
          <w:sz w:val="20"/>
          <w:szCs w:val="20"/>
          <w:vertAlign w:val="subscript"/>
          <w:lang w:val="en-IN"/>
        </w:rPr>
        <w:t>test</w:t>
      </w:r>
      <w:r w:rsidRPr="00613775">
        <w:rPr>
          <w:rFonts w:ascii="Calibri" w:eastAsiaTheme="majorEastAsia" w:hAnsi="Calibri" w:cs="Calibri"/>
          <w:sz w:val="20"/>
          <w:szCs w:val="20"/>
          <w:lang w:val="en-IN"/>
        </w:rPr>
        <w:t>​, derived from the curated image dataset. The subsequent subsections will detail the overall classification accuracy achieved by the model, provide an in-depth analysis of per-class performance metrics including precision, recall, and F1-score, and examine the classification behavior through a confusion matrix. Furthermore, the dynamics observed during the model training process, wherein the model iteratively adjusts its parameters based on labeled examples to optimize predictive accuracy, will be discussed to illustrate the learning efficacy and generalization capabilities. The evaluation was conducted using the metrics and computational environment specified in the Methodology and System Implementation sections, with the primary aim of validating the system's effectiveness in achieving the targeted diagnostic accuracy for citrus disease identification.</w:t>
      </w:r>
    </w:p>
    <w:p w14:paraId="46E62C8E" w14:textId="06841AEA" w:rsidR="00DA41ED" w:rsidRPr="00613775" w:rsidRDefault="00C25D1D" w:rsidP="00613775">
      <w:pPr>
        <w:pStyle w:val="Heading2"/>
        <w:spacing w:before="0" w:after="0" w:line="240" w:lineRule="auto"/>
        <w:jc w:val="both"/>
        <w:rPr>
          <w:rFonts w:ascii="Calibri" w:hAnsi="Calibri" w:cs="Calibri"/>
          <w:color w:val="auto"/>
          <w:sz w:val="20"/>
          <w:szCs w:val="20"/>
        </w:rPr>
      </w:pPr>
      <w:r w:rsidRPr="00613775">
        <w:rPr>
          <w:rFonts w:ascii="Calibri" w:hAnsi="Calibri" w:cs="Calibri"/>
          <w:noProof/>
          <w:color w:val="auto"/>
          <w:sz w:val="20"/>
          <w:szCs w:val="20"/>
          <w:lang w:val="en-IN" w:eastAsia="en-IN"/>
        </w:rPr>
        <w:drawing>
          <wp:inline distT="0" distB="0" distL="0" distR="0" wp14:anchorId="2EE23A30" wp14:editId="193A3C6F">
            <wp:extent cx="3784600" cy="2273300"/>
            <wp:effectExtent l="0" t="0" r="6350" b="0"/>
            <wp:docPr id="1120688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688579" name="Picture 112068857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860024" cy="2318605"/>
                    </a:xfrm>
                    <a:prstGeom prst="rect">
                      <a:avLst/>
                    </a:prstGeom>
                  </pic:spPr>
                </pic:pic>
              </a:graphicData>
            </a:graphic>
          </wp:inline>
        </w:drawing>
      </w:r>
    </w:p>
    <w:p w14:paraId="150932AA" w14:textId="77777777" w:rsidR="00C25D1D" w:rsidRPr="00613775" w:rsidRDefault="00C25D1D" w:rsidP="00613775">
      <w:pPr>
        <w:spacing w:after="0" w:line="240" w:lineRule="auto"/>
        <w:jc w:val="both"/>
        <w:rPr>
          <w:rFonts w:ascii="Calibri" w:hAnsi="Calibri" w:cs="Calibri"/>
          <w:sz w:val="20"/>
          <w:szCs w:val="20"/>
        </w:rPr>
      </w:pPr>
    </w:p>
    <w:p w14:paraId="3F9E5ADD" w14:textId="77777777" w:rsidR="000E7B34" w:rsidRDefault="00A85D4E" w:rsidP="00613775">
      <w:pPr>
        <w:spacing w:after="0" w:line="240" w:lineRule="auto"/>
        <w:rPr>
          <w:rFonts w:ascii="Calibri" w:hAnsi="Calibri" w:cs="Calibri"/>
          <w:b/>
          <w:bCs/>
          <w:sz w:val="20"/>
          <w:szCs w:val="20"/>
        </w:rPr>
      </w:pPr>
      <w:r w:rsidRPr="00613775">
        <w:rPr>
          <w:rFonts w:ascii="Calibri" w:hAnsi="Calibri" w:cs="Calibri"/>
          <w:b/>
          <w:bCs/>
          <w:sz w:val="20"/>
          <w:szCs w:val="20"/>
        </w:rPr>
        <w:t>Fig 5.1 Distinct citrus leaf disease classes used for model training and evaluation. The images display characteristic symptoms of "Black spot," "Canker," and "Greening"</w:t>
      </w:r>
    </w:p>
    <w:p w14:paraId="6502B2C4" w14:textId="77777777" w:rsidR="00613775" w:rsidRPr="00613775" w:rsidRDefault="00613775" w:rsidP="00613775">
      <w:pPr>
        <w:spacing w:after="0" w:line="240" w:lineRule="auto"/>
        <w:rPr>
          <w:rFonts w:ascii="Calibri" w:hAnsi="Calibri" w:cs="Calibri"/>
          <w:b/>
          <w:bCs/>
          <w:sz w:val="20"/>
          <w:szCs w:val="20"/>
        </w:rPr>
      </w:pPr>
    </w:p>
    <w:p w14:paraId="71F18F0C" w14:textId="49E05EB6" w:rsidR="00DA41ED" w:rsidRPr="00613775" w:rsidRDefault="00DA41ED" w:rsidP="00613775">
      <w:pPr>
        <w:spacing w:after="0" w:line="240" w:lineRule="auto"/>
        <w:jc w:val="both"/>
        <w:rPr>
          <w:rFonts w:ascii="Calibri" w:hAnsi="Calibri" w:cs="Calibri"/>
          <w:sz w:val="20"/>
          <w:szCs w:val="20"/>
        </w:rPr>
      </w:pPr>
      <w:r w:rsidRPr="00613775">
        <w:rPr>
          <w:rFonts w:ascii="Calibri" w:hAnsi="Calibri" w:cs="Calibri"/>
          <w:sz w:val="20"/>
          <w:szCs w:val="20"/>
        </w:rPr>
        <w:t>The image presents a diverse collection of citrus leaf samples, each exhibiting visual symptoms characteristic of distinct plant diseases. Specifically, the dataset includes multiple instances of leaves affected by "Black spot," identified by the presence of dark, often circular necrotic lesions. A sample exhibiting "Canker" disease is also present, characterized by raised, corky, and often irregular lesions. Furthermore, a leaf indicative of "Greening" (likely Citrus Greening disease) is included, displaying the tell-tale asymmetrical yellowing and mottling patterns associated with this condition. This curated set of images is instrumental for developing and evaluating machine learning models aimed at automated plant disease diagnosis, providing clear visual examples for each targeted category.</w:t>
      </w:r>
    </w:p>
    <w:p w14:paraId="2DD2F065" w14:textId="6F34C7A9" w:rsidR="002C12A3" w:rsidRPr="00613775" w:rsidRDefault="00742FB4" w:rsidP="00613775">
      <w:pPr>
        <w:pStyle w:val="Heading2"/>
        <w:spacing w:before="0" w:after="0" w:line="240" w:lineRule="auto"/>
        <w:jc w:val="both"/>
        <w:rPr>
          <w:rFonts w:ascii="Calibri" w:hAnsi="Calibri" w:cs="Calibri"/>
          <w:b/>
          <w:bCs/>
          <w:color w:val="auto"/>
          <w:sz w:val="20"/>
          <w:szCs w:val="20"/>
        </w:rPr>
      </w:pPr>
      <w:r w:rsidRPr="00613775">
        <w:rPr>
          <w:rFonts w:ascii="Calibri" w:hAnsi="Calibri" w:cs="Calibri"/>
          <w:b/>
          <w:bCs/>
          <w:color w:val="auto"/>
          <w:sz w:val="20"/>
          <w:szCs w:val="20"/>
        </w:rPr>
        <w:t xml:space="preserve">5.1 </w:t>
      </w:r>
      <w:r w:rsidR="002C12A3" w:rsidRPr="00613775">
        <w:rPr>
          <w:rFonts w:ascii="Calibri" w:hAnsi="Calibri" w:cs="Calibri"/>
          <w:b/>
          <w:bCs/>
          <w:color w:val="auto"/>
          <w:sz w:val="20"/>
          <w:szCs w:val="20"/>
        </w:rPr>
        <w:t>Overall Classification Performance</w:t>
      </w:r>
    </w:p>
    <w:p w14:paraId="32A16D90" w14:textId="2622BF90" w:rsidR="005A00E5" w:rsidRPr="00613775" w:rsidRDefault="002C12A3" w:rsidP="00613775">
      <w:pPr>
        <w:pStyle w:val="FirstParagraph"/>
        <w:spacing w:before="0" w:after="0"/>
        <w:jc w:val="both"/>
        <w:rPr>
          <w:rFonts w:ascii="Calibri" w:hAnsi="Calibri" w:cs="Calibri"/>
          <w:sz w:val="20"/>
          <w:szCs w:val="20"/>
        </w:rPr>
      </w:pPr>
      <w:r w:rsidRPr="00613775">
        <w:rPr>
          <w:rFonts w:ascii="Calibri" w:hAnsi="Calibri" w:cs="Calibri"/>
          <w:sz w:val="20"/>
          <w:szCs w:val="20"/>
        </w:rPr>
        <w:t xml:space="preserve">The primary objective was to achieve a high overall classification accuracy. After the two-phase fine-tuning protocol, the optimized EfficientNetB3 model, denoted </w:t>
      </w:r>
      <m:oMath>
        <m:r>
          <m:rPr>
            <m:scr m:val="script"/>
            <m:sty m:val="p"/>
          </m:rPr>
          <w:rPr>
            <w:rFonts w:ascii="Cambria Math" w:hAnsi="Cambria Math" w:cs="Calibri"/>
            <w:sz w:val="20"/>
            <w:szCs w:val="20"/>
          </w:rPr>
          <m:t>F</m:t>
        </m:r>
        <m:d>
          <m:dPr>
            <m:ctrlPr>
              <w:rPr>
                <w:rFonts w:ascii="Cambria Math" w:hAnsi="Cambria Math" w:cs="Calibri"/>
                <w:sz w:val="20"/>
                <w:szCs w:val="20"/>
              </w:rPr>
            </m:ctrlPr>
          </m:dPr>
          <m:e>
            <m:r>
              <m:rPr>
                <m:sty m:val="p"/>
              </m:rPr>
              <w:rPr>
                <w:rFonts w:ascii="Cambria Math" w:hAnsi="Cambria Math" w:cs="Calibri"/>
                <w:sz w:val="20"/>
                <w:szCs w:val="20"/>
              </w:rPr>
              <m:t>⋅;</m:t>
            </m:r>
            <m:sSup>
              <m:sSupPr>
                <m:ctrlPr>
                  <w:rPr>
                    <w:rFonts w:ascii="Cambria Math" w:hAnsi="Cambria Math" w:cs="Calibri"/>
                    <w:sz w:val="20"/>
                    <w:szCs w:val="20"/>
                  </w:rPr>
                </m:ctrlPr>
              </m:sSupPr>
              <m:e>
                <m:r>
                  <m:rPr>
                    <m:sty m:val="bi"/>
                  </m:rPr>
                  <w:rPr>
                    <w:rFonts w:ascii="Cambria Math" w:hAnsi="Cambria Math" w:cs="Calibri"/>
                    <w:sz w:val="20"/>
                    <w:szCs w:val="20"/>
                  </w:rPr>
                  <m:t>Θ</m:t>
                </m:r>
              </m:e>
              <m:sup>
                <m:r>
                  <m:rPr>
                    <m:sty m:val="p"/>
                  </m:rPr>
                  <w:rPr>
                    <w:rFonts w:ascii="Cambria Math" w:hAnsi="Cambria Math" w:cs="Calibri"/>
                    <w:sz w:val="20"/>
                    <w:szCs w:val="20"/>
                  </w:rPr>
                  <m:t>*</m:t>
                </m:r>
              </m:sup>
            </m:sSup>
          </m:e>
        </m:d>
      </m:oMath>
      <w:r w:rsidRPr="00613775">
        <w:rPr>
          <w:rFonts w:ascii="Calibri" w:hAnsi="Calibri" w:cs="Calibri"/>
          <w:sz w:val="20"/>
          <w:szCs w:val="20"/>
        </w:rPr>
        <w:t xml:space="preserve">, was evaluated on the </w:t>
      </w:r>
      <m:oMath>
        <m:r>
          <m:rPr>
            <m:sty m:val="p"/>
          </m:rPr>
          <w:rPr>
            <w:rFonts w:ascii="Cambria Math" w:hAnsi="Cambria Math" w:cs="Calibri"/>
            <w:sz w:val="20"/>
            <w:szCs w:val="20"/>
          </w:rPr>
          <m:t>≈1,125</m:t>
        </m:r>
      </m:oMath>
      <w:r w:rsidRPr="00613775">
        <w:rPr>
          <w:rFonts w:ascii="Calibri" w:hAnsi="Calibri" w:cs="Calibri"/>
          <w:sz w:val="20"/>
          <w:szCs w:val="20"/>
        </w:rPr>
        <w:t xml:space="preserve"> images (15% of 7,500) in the </w:t>
      </w:r>
      <m:oMath>
        <m:sSub>
          <m:sSubPr>
            <m:ctrlPr>
              <w:rPr>
                <w:rFonts w:ascii="Cambria Math" w:hAnsi="Cambria Math" w:cs="Calibri"/>
                <w:sz w:val="20"/>
                <w:szCs w:val="20"/>
              </w:rPr>
            </m:ctrlPr>
          </m:sSubPr>
          <m:e>
            <m:r>
              <m:rPr>
                <m:scr m:val="script"/>
                <m:sty m:val="p"/>
              </m:rPr>
              <w:rPr>
                <w:rFonts w:ascii="Cambria Math" w:hAnsi="Cambria Math" w:cs="Calibri"/>
                <w:sz w:val="20"/>
                <w:szCs w:val="20"/>
              </w:rPr>
              <m:t>D</m:t>
            </m:r>
          </m:e>
          <m:sub>
            <m:r>
              <w:rPr>
                <w:rFonts w:ascii="Cambria Math" w:hAnsi="Cambria Math" w:cs="Calibri"/>
                <w:sz w:val="20"/>
                <w:szCs w:val="20"/>
              </w:rPr>
              <m:t>test</m:t>
            </m:r>
          </m:sub>
        </m:sSub>
      </m:oMath>
      <w:r w:rsidRPr="00613775">
        <w:rPr>
          <w:rFonts w:ascii="Calibri" w:hAnsi="Calibri" w:cs="Calibri"/>
          <w:sz w:val="20"/>
          <w:szCs w:val="20"/>
        </w:rPr>
        <w:t xml:space="preserve"> set. The model achieved an overall accuracy (ACC) of 9</w:t>
      </w:r>
      <w:r w:rsidR="000A3F72" w:rsidRPr="00613775">
        <w:rPr>
          <w:rFonts w:ascii="Calibri" w:hAnsi="Calibri" w:cs="Calibri"/>
          <w:sz w:val="20"/>
          <w:szCs w:val="20"/>
        </w:rPr>
        <w:t>7</w:t>
      </w:r>
      <w:r w:rsidRPr="00613775">
        <w:rPr>
          <w:rFonts w:ascii="Calibri" w:hAnsi="Calibri" w:cs="Calibri"/>
          <w:sz w:val="20"/>
          <w:szCs w:val="20"/>
        </w:rPr>
        <w:t>.53%, successfully meeting the predefined performance target. This indicates a high degree of correctness in assigning images to their respective disease or healthy categories. The corresponding overall Macro F1-score, which provides a balanced measure across all classes, was calculated to be 96.49%.</w:t>
      </w:r>
      <w:bookmarkStart w:id="10" w:name="subsec:per_class_performance"/>
      <w:bookmarkEnd w:id="9"/>
    </w:p>
    <w:p w14:paraId="4F96E916" w14:textId="77777777" w:rsidR="005A00E5" w:rsidRPr="00613775" w:rsidRDefault="005A00E5" w:rsidP="00613775">
      <w:pPr>
        <w:pStyle w:val="FirstParagraph"/>
        <w:spacing w:before="0" w:after="0"/>
        <w:jc w:val="both"/>
        <w:rPr>
          <w:rFonts w:ascii="Calibri" w:hAnsi="Calibri" w:cs="Calibri"/>
          <w:sz w:val="20"/>
          <w:szCs w:val="20"/>
        </w:rPr>
      </w:pPr>
    </w:p>
    <w:p w14:paraId="60265EBA" w14:textId="58501CFC" w:rsidR="002C12A3" w:rsidRPr="00613775" w:rsidRDefault="00C6100C" w:rsidP="00613775">
      <w:pPr>
        <w:pStyle w:val="FirstParagraph"/>
        <w:spacing w:before="0" w:after="0"/>
        <w:jc w:val="both"/>
        <w:rPr>
          <w:rFonts w:ascii="Calibri" w:hAnsi="Calibri" w:cs="Calibri"/>
          <w:b/>
          <w:bCs/>
          <w:sz w:val="20"/>
          <w:szCs w:val="20"/>
        </w:rPr>
      </w:pPr>
      <w:r w:rsidRPr="00613775">
        <w:rPr>
          <w:rFonts w:ascii="Calibri" w:hAnsi="Calibri" w:cs="Calibri"/>
          <w:b/>
          <w:bCs/>
          <w:sz w:val="20"/>
          <w:szCs w:val="20"/>
        </w:rPr>
        <w:t xml:space="preserve">5.2 </w:t>
      </w:r>
      <w:r w:rsidR="002C12A3" w:rsidRPr="00613775">
        <w:rPr>
          <w:rFonts w:ascii="Calibri" w:hAnsi="Calibri" w:cs="Calibri"/>
          <w:b/>
          <w:bCs/>
          <w:sz w:val="20"/>
          <w:szCs w:val="20"/>
        </w:rPr>
        <w:t>Per-Class Performance Metrics</w:t>
      </w:r>
    </w:p>
    <w:p w14:paraId="3B0CDEE3" w14:textId="76A607E7" w:rsidR="002C12A3" w:rsidRDefault="002C12A3" w:rsidP="00613775">
      <w:pPr>
        <w:pStyle w:val="FirstParagraph"/>
        <w:spacing w:before="0" w:after="0"/>
        <w:jc w:val="both"/>
        <w:rPr>
          <w:rFonts w:ascii="Calibri" w:hAnsi="Calibri" w:cs="Calibri"/>
          <w:sz w:val="20"/>
          <w:szCs w:val="20"/>
        </w:rPr>
      </w:pPr>
      <w:r w:rsidRPr="00613775">
        <w:rPr>
          <w:rFonts w:ascii="Calibri" w:hAnsi="Calibri" w:cs="Calibri"/>
          <w:sz w:val="20"/>
          <w:szCs w:val="20"/>
        </w:rPr>
        <w:t>To gain a more granular understanding of the model’s diagnostic capabilities for each specific citrus condition, per-class Precision (</w:t>
      </w:r>
      <m:oMath>
        <m:sSub>
          <m:sSubPr>
            <m:ctrlPr>
              <w:rPr>
                <w:rFonts w:ascii="Cambria Math" w:hAnsi="Cambria Math" w:cs="Calibri"/>
                <w:sz w:val="20"/>
                <w:szCs w:val="20"/>
              </w:rPr>
            </m:ctrlPr>
          </m:sSubPr>
          <m:e>
            <m:r>
              <w:rPr>
                <w:rFonts w:ascii="Cambria Math" w:hAnsi="Cambria Math" w:cs="Calibri"/>
                <w:sz w:val="20"/>
                <w:szCs w:val="20"/>
              </w:rPr>
              <m:t>P</m:t>
            </m:r>
          </m:e>
          <m:sub>
            <m:r>
              <w:rPr>
                <w:rFonts w:ascii="Cambria Math" w:hAnsi="Cambria Math" w:cs="Calibri"/>
                <w:sz w:val="20"/>
                <w:szCs w:val="20"/>
              </w:rPr>
              <m:t>c</m:t>
            </m:r>
          </m:sub>
        </m:sSub>
      </m:oMath>
      <w:r w:rsidRPr="00613775">
        <w:rPr>
          <w:rFonts w:ascii="Calibri" w:hAnsi="Calibri" w:cs="Calibri"/>
          <w:sz w:val="20"/>
          <w:szCs w:val="20"/>
        </w:rPr>
        <w:t>), Recall (</w:t>
      </w:r>
      <m:oMath>
        <m:sSub>
          <m:sSubPr>
            <m:ctrlPr>
              <w:rPr>
                <w:rFonts w:ascii="Cambria Math" w:hAnsi="Cambria Math" w:cs="Calibri"/>
                <w:sz w:val="20"/>
                <w:szCs w:val="20"/>
              </w:rPr>
            </m:ctrlPr>
          </m:sSubPr>
          <m:e>
            <m:r>
              <w:rPr>
                <w:rFonts w:ascii="Cambria Math" w:hAnsi="Cambria Math" w:cs="Calibri"/>
                <w:sz w:val="20"/>
                <w:szCs w:val="20"/>
              </w:rPr>
              <m:t>R</m:t>
            </m:r>
          </m:e>
          <m:sub>
            <m:r>
              <w:rPr>
                <w:rFonts w:ascii="Cambria Math" w:hAnsi="Cambria Math" w:cs="Calibri"/>
                <w:sz w:val="20"/>
                <w:szCs w:val="20"/>
              </w:rPr>
              <m:t>c</m:t>
            </m:r>
          </m:sub>
        </m:sSub>
      </m:oMath>
      <w:r w:rsidRPr="00613775">
        <w:rPr>
          <w:rFonts w:ascii="Calibri" w:hAnsi="Calibri" w:cs="Calibri"/>
          <w:sz w:val="20"/>
          <w:szCs w:val="20"/>
        </w:rPr>
        <w:t>), and F1-score (</w:t>
      </w:r>
      <m:oMath>
        <m:r>
          <w:rPr>
            <w:rFonts w:ascii="Cambria Math" w:hAnsi="Cambria Math" w:cs="Calibri"/>
            <w:sz w:val="20"/>
            <w:szCs w:val="20"/>
          </w:rPr>
          <m:t>F</m:t>
        </m:r>
        <m:sSub>
          <m:sSubPr>
            <m:ctrlPr>
              <w:rPr>
                <w:rFonts w:ascii="Cambria Math" w:hAnsi="Cambria Math" w:cs="Calibri"/>
                <w:sz w:val="20"/>
                <w:szCs w:val="20"/>
              </w:rPr>
            </m:ctrlPr>
          </m:sSubPr>
          <m:e>
            <m:r>
              <m:rPr>
                <m:sty m:val="p"/>
              </m:rPr>
              <w:rPr>
                <w:rFonts w:ascii="Cambria Math" w:hAnsi="Cambria Math" w:cs="Calibri"/>
                <w:sz w:val="20"/>
                <w:szCs w:val="20"/>
              </w:rPr>
              <m:t>1</m:t>
            </m:r>
          </m:e>
          <m:sub>
            <m:r>
              <w:rPr>
                <w:rFonts w:ascii="Cambria Math" w:hAnsi="Cambria Math" w:cs="Calibri"/>
                <w:sz w:val="20"/>
                <w:szCs w:val="20"/>
              </w:rPr>
              <m:t>c</m:t>
            </m:r>
          </m:sub>
        </m:sSub>
      </m:oMath>
      <w:r w:rsidRPr="00613775">
        <w:rPr>
          <w:rFonts w:ascii="Calibri" w:hAnsi="Calibri" w:cs="Calibri"/>
          <w:sz w:val="20"/>
          <w:szCs w:val="20"/>
        </w:rPr>
        <w:t>) were computed. These metrics are summarized in Table </w:t>
      </w:r>
      <w:hyperlink w:anchor="tab:per_class_metrics">
        <w:r w:rsidRPr="00613775">
          <w:rPr>
            <w:rStyle w:val="Hyperlink"/>
            <w:rFonts w:ascii="Calibri" w:hAnsi="Calibri" w:cs="Calibri"/>
            <w:color w:val="auto"/>
            <w:sz w:val="20"/>
            <w:szCs w:val="20"/>
            <w:u w:val="none"/>
          </w:rPr>
          <w:t>1</w:t>
        </w:r>
      </w:hyperlink>
      <w:r w:rsidRPr="00613775">
        <w:rPr>
          <w:rFonts w:ascii="Calibri" w:hAnsi="Calibri" w:cs="Calibri"/>
          <w:sz w:val="20"/>
          <w:szCs w:val="20"/>
        </w:rPr>
        <w:t>.</w:t>
      </w:r>
    </w:p>
    <w:p w14:paraId="5B28EEB9" w14:textId="77777777" w:rsidR="00613775" w:rsidRPr="00613775" w:rsidRDefault="00613775" w:rsidP="00613775">
      <w:pPr>
        <w:pStyle w:val="BodyText"/>
        <w:spacing w:before="0" w:after="0"/>
      </w:pPr>
    </w:p>
    <w:p w14:paraId="77CF71B8" w14:textId="4E7D57C9" w:rsidR="002C12A3" w:rsidRPr="00613775" w:rsidRDefault="000A3F72" w:rsidP="00613775">
      <w:pPr>
        <w:pStyle w:val="TableCaption"/>
        <w:spacing w:after="0"/>
        <w:jc w:val="both"/>
        <w:rPr>
          <w:rFonts w:ascii="Calibri" w:hAnsi="Calibri" w:cs="Calibri"/>
          <w:b/>
          <w:bCs/>
          <w:i w:val="0"/>
          <w:sz w:val="20"/>
          <w:szCs w:val="20"/>
        </w:rPr>
      </w:pPr>
      <w:bookmarkStart w:id="11" w:name="tab:per_class_metrics"/>
      <w:r w:rsidRPr="00613775">
        <w:rPr>
          <w:rFonts w:ascii="Calibri" w:hAnsi="Calibri" w:cs="Calibri"/>
          <w:b/>
          <w:bCs/>
          <w:i w:val="0"/>
          <w:sz w:val="20"/>
          <w:szCs w:val="20"/>
        </w:rPr>
        <w:t>Table1: Per</w:t>
      </w:r>
      <w:r w:rsidR="002C12A3" w:rsidRPr="00613775">
        <w:rPr>
          <w:rFonts w:ascii="Calibri" w:hAnsi="Calibri" w:cs="Calibri"/>
          <w:b/>
          <w:bCs/>
          <w:i w:val="0"/>
          <w:sz w:val="20"/>
          <w:szCs w:val="20"/>
        </w:rPr>
        <w:t>-Class Performance Metrics on the Test Set (</w:t>
      </w:r>
      <m:oMath>
        <m:sSub>
          <m:sSubPr>
            <m:ctrlPr>
              <w:rPr>
                <w:rFonts w:ascii="Cambria Math" w:hAnsi="Cambria Math" w:cs="Calibri"/>
                <w:b/>
                <w:bCs/>
                <w:i w:val="0"/>
                <w:sz w:val="20"/>
                <w:szCs w:val="20"/>
              </w:rPr>
            </m:ctrlPr>
          </m:sSubPr>
          <m:e>
            <m:r>
              <m:rPr>
                <m:scr m:val="script"/>
                <m:sty m:val="bi"/>
              </m:rPr>
              <w:rPr>
                <w:rFonts w:ascii="Cambria Math" w:hAnsi="Cambria Math" w:cs="Calibri"/>
                <w:sz w:val="20"/>
                <w:szCs w:val="20"/>
              </w:rPr>
              <m:t>D</m:t>
            </m:r>
          </m:e>
          <m:sub>
            <m:r>
              <m:rPr>
                <m:sty m:val="bi"/>
              </m:rPr>
              <w:rPr>
                <w:rFonts w:ascii="Cambria Math" w:hAnsi="Cambria Math" w:cs="Calibri"/>
                <w:sz w:val="20"/>
                <w:szCs w:val="20"/>
              </w:rPr>
              <m:t>test</m:t>
            </m:r>
          </m:sub>
        </m:sSub>
      </m:oMath>
      <w:r w:rsidR="002C12A3" w:rsidRPr="00613775">
        <w:rPr>
          <w:rFonts w:ascii="Calibri" w:hAnsi="Calibri" w:cs="Calibri"/>
          <w:b/>
          <w:bCs/>
          <w:i w:val="0"/>
          <w:sz w:val="20"/>
          <w:szCs w:val="20"/>
        </w:rPr>
        <w:t>)</w:t>
      </w:r>
    </w:p>
    <w:tbl>
      <w:tblPr>
        <w:tblStyle w:val="Table"/>
        <w:tblW w:w="0" w:type="auto"/>
        <w:jc w:val="center"/>
        <w:tblLook w:val="0020" w:firstRow="1" w:lastRow="0" w:firstColumn="0" w:lastColumn="0" w:noHBand="0" w:noVBand="0"/>
      </w:tblPr>
      <w:tblGrid>
        <w:gridCol w:w="1963"/>
        <w:gridCol w:w="1309"/>
        <w:gridCol w:w="1088"/>
        <w:gridCol w:w="1408"/>
      </w:tblGrid>
      <w:tr w:rsidR="002C12A3" w:rsidRPr="00613775" w14:paraId="3A74F2B7" w14:textId="77777777" w:rsidTr="00CD6266">
        <w:trPr>
          <w:cnfStyle w:val="100000000000" w:firstRow="1" w:lastRow="0" w:firstColumn="0" w:lastColumn="0" w:oddVBand="0" w:evenVBand="0" w:oddHBand="0" w:evenHBand="0" w:firstRowFirstColumn="0" w:firstRowLastColumn="0" w:lastRowFirstColumn="0" w:lastRowLastColumn="0"/>
          <w:tblHeader/>
          <w:jc w:val="center"/>
        </w:trPr>
        <w:tc>
          <w:tcPr>
            <w:tcW w:w="0" w:type="auto"/>
          </w:tcPr>
          <w:p w14:paraId="6C4A9614" w14:textId="77777777" w:rsidR="002C12A3" w:rsidRPr="00613775" w:rsidRDefault="002C12A3" w:rsidP="00613775">
            <w:pPr>
              <w:pStyle w:val="Compact"/>
              <w:spacing w:before="0" w:after="0"/>
              <w:jc w:val="both"/>
              <w:rPr>
                <w:rFonts w:ascii="Calibri" w:hAnsi="Calibri" w:cs="Calibri"/>
              </w:rPr>
            </w:pPr>
            <w:r w:rsidRPr="00613775">
              <w:rPr>
                <w:rFonts w:ascii="Calibri" w:hAnsi="Calibri" w:cs="Calibri"/>
                <w:b/>
                <w:bCs/>
              </w:rPr>
              <w:t>Class</w:t>
            </w:r>
          </w:p>
        </w:tc>
        <w:tc>
          <w:tcPr>
            <w:tcW w:w="0" w:type="auto"/>
          </w:tcPr>
          <w:p w14:paraId="046C6F63" w14:textId="7A0AFA24" w:rsidR="002C12A3" w:rsidRPr="00613775" w:rsidRDefault="002C12A3" w:rsidP="00613775">
            <w:pPr>
              <w:pStyle w:val="Compact"/>
              <w:spacing w:before="0" w:after="0"/>
              <w:jc w:val="both"/>
              <w:rPr>
                <w:rFonts w:ascii="Calibri" w:hAnsi="Calibri" w:cs="Calibri"/>
              </w:rPr>
            </w:pPr>
            <w:r w:rsidRPr="00613775">
              <w:rPr>
                <w:rFonts w:ascii="Calibri" w:hAnsi="Calibri" w:cs="Calibri"/>
                <w:b/>
                <w:bCs/>
              </w:rPr>
              <w:t>Precision (</w:t>
            </w:r>
            <m:oMath>
              <m:sSub>
                <m:sSubPr>
                  <m:ctrlPr>
                    <w:rPr>
                      <w:rFonts w:ascii="Cambria Math" w:hAnsi="Cambria Math" w:cs="Calibri"/>
                    </w:rPr>
                  </m:ctrlPr>
                </m:sSubPr>
                <m:e>
                  <m:r>
                    <w:rPr>
                      <w:rFonts w:ascii="Cambria Math" w:hAnsi="Cambria Math" w:cs="Calibri"/>
                    </w:rPr>
                    <m:t>P</m:t>
                  </m:r>
                </m:e>
                <m:sub>
                  <m:r>
                    <w:rPr>
                      <w:rFonts w:ascii="Cambria Math" w:hAnsi="Cambria Math" w:cs="Calibri"/>
                    </w:rPr>
                    <m:t>c</m:t>
                  </m:r>
                </m:sub>
              </m:sSub>
            </m:oMath>
            <w:r w:rsidRPr="00613775">
              <w:rPr>
                <w:rFonts w:ascii="Calibri" w:hAnsi="Calibri" w:cs="Calibri"/>
                <w:b/>
                <w:bCs/>
              </w:rPr>
              <w:t>)</w:t>
            </w:r>
          </w:p>
        </w:tc>
        <w:tc>
          <w:tcPr>
            <w:tcW w:w="0" w:type="auto"/>
          </w:tcPr>
          <w:p w14:paraId="4EF9CEA7" w14:textId="0BE0614D" w:rsidR="002C12A3" w:rsidRPr="00613775" w:rsidRDefault="002C12A3" w:rsidP="00613775">
            <w:pPr>
              <w:pStyle w:val="Compact"/>
              <w:spacing w:before="0" w:after="0"/>
              <w:jc w:val="both"/>
              <w:rPr>
                <w:rFonts w:ascii="Calibri" w:hAnsi="Calibri" w:cs="Calibri"/>
              </w:rPr>
            </w:pPr>
            <w:r w:rsidRPr="00613775">
              <w:rPr>
                <w:rFonts w:ascii="Calibri" w:hAnsi="Calibri" w:cs="Calibri"/>
                <w:b/>
                <w:bCs/>
              </w:rPr>
              <w:t>Recall (</w:t>
            </w:r>
            <m:oMath>
              <m:sSub>
                <m:sSubPr>
                  <m:ctrlPr>
                    <w:rPr>
                      <w:rFonts w:ascii="Cambria Math" w:hAnsi="Cambria Math" w:cs="Calibri"/>
                    </w:rPr>
                  </m:ctrlPr>
                </m:sSubPr>
                <m:e>
                  <m:r>
                    <w:rPr>
                      <w:rFonts w:ascii="Cambria Math" w:hAnsi="Cambria Math" w:cs="Calibri"/>
                    </w:rPr>
                    <m:t>R</m:t>
                  </m:r>
                </m:e>
                <m:sub>
                  <m:r>
                    <w:rPr>
                      <w:rFonts w:ascii="Cambria Math" w:hAnsi="Cambria Math" w:cs="Calibri"/>
                    </w:rPr>
                    <m:t>c</m:t>
                  </m:r>
                </m:sub>
              </m:sSub>
            </m:oMath>
            <w:r w:rsidRPr="00613775">
              <w:rPr>
                <w:rFonts w:ascii="Calibri" w:hAnsi="Calibri" w:cs="Calibri"/>
                <w:b/>
                <w:bCs/>
              </w:rPr>
              <w:t>)</w:t>
            </w:r>
          </w:p>
        </w:tc>
        <w:tc>
          <w:tcPr>
            <w:tcW w:w="0" w:type="auto"/>
          </w:tcPr>
          <w:p w14:paraId="6079C484" w14:textId="64130783" w:rsidR="002C12A3" w:rsidRPr="00613775" w:rsidRDefault="002C12A3" w:rsidP="00613775">
            <w:pPr>
              <w:pStyle w:val="Compact"/>
              <w:spacing w:before="0" w:after="0"/>
              <w:jc w:val="both"/>
              <w:rPr>
                <w:rFonts w:ascii="Calibri" w:hAnsi="Calibri" w:cs="Calibri"/>
              </w:rPr>
            </w:pPr>
            <w:r w:rsidRPr="00613775">
              <w:rPr>
                <w:rFonts w:ascii="Calibri" w:hAnsi="Calibri" w:cs="Calibri"/>
                <w:b/>
                <w:bCs/>
              </w:rPr>
              <w:t>F1-score (</w:t>
            </w:r>
            <m:oMath>
              <m:r>
                <w:rPr>
                  <w:rFonts w:ascii="Cambria Math" w:hAnsi="Cambria Math" w:cs="Calibri"/>
                </w:rPr>
                <m:t>F</m:t>
              </m:r>
              <m:sSub>
                <m:sSubPr>
                  <m:ctrlPr>
                    <w:rPr>
                      <w:rFonts w:ascii="Cambria Math" w:hAnsi="Cambria Math" w:cs="Calibri"/>
                    </w:rPr>
                  </m:ctrlPr>
                </m:sSubPr>
                <m:e>
                  <m:r>
                    <m:rPr>
                      <m:sty m:val="p"/>
                    </m:rPr>
                    <w:rPr>
                      <w:rFonts w:ascii="Cambria Math" w:hAnsi="Cambria Math" w:cs="Calibri"/>
                    </w:rPr>
                    <m:t>1</m:t>
                  </m:r>
                </m:e>
                <m:sub>
                  <m:r>
                    <w:rPr>
                      <w:rFonts w:ascii="Cambria Math" w:hAnsi="Cambria Math" w:cs="Calibri"/>
                    </w:rPr>
                    <m:t>c</m:t>
                  </m:r>
                </m:sub>
              </m:sSub>
            </m:oMath>
            <w:r w:rsidRPr="00613775">
              <w:rPr>
                <w:rFonts w:ascii="Calibri" w:hAnsi="Calibri" w:cs="Calibri"/>
                <w:b/>
                <w:bCs/>
              </w:rPr>
              <w:t>)</w:t>
            </w:r>
          </w:p>
        </w:tc>
      </w:tr>
      <w:tr w:rsidR="002C12A3" w:rsidRPr="00613775" w14:paraId="4DB1D7E6" w14:textId="77777777" w:rsidTr="00CD6266">
        <w:trPr>
          <w:jc w:val="center"/>
        </w:trPr>
        <w:tc>
          <w:tcPr>
            <w:tcW w:w="0" w:type="auto"/>
          </w:tcPr>
          <w:p w14:paraId="33902C80" w14:textId="77777777" w:rsidR="002C12A3" w:rsidRPr="00613775" w:rsidRDefault="002C12A3" w:rsidP="00613775">
            <w:pPr>
              <w:pStyle w:val="Compact"/>
              <w:spacing w:before="0" w:after="0"/>
              <w:jc w:val="both"/>
              <w:rPr>
                <w:rFonts w:ascii="Calibri" w:hAnsi="Calibri" w:cs="Calibri"/>
              </w:rPr>
            </w:pPr>
            <w:r w:rsidRPr="00613775">
              <w:rPr>
                <w:rFonts w:ascii="Calibri" w:hAnsi="Calibri" w:cs="Calibri"/>
              </w:rPr>
              <w:t>Citrus Greening (HLB)</w:t>
            </w:r>
          </w:p>
        </w:tc>
        <w:tc>
          <w:tcPr>
            <w:tcW w:w="0" w:type="auto"/>
          </w:tcPr>
          <w:p w14:paraId="3D07F20F" w14:textId="77777777" w:rsidR="002C12A3" w:rsidRPr="00613775" w:rsidRDefault="002C12A3" w:rsidP="00613775">
            <w:pPr>
              <w:pStyle w:val="Compact"/>
              <w:spacing w:before="0" w:after="0"/>
              <w:jc w:val="both"/>
              <w:rPr>
                <w:rFonts w:ascii="Calibri" w:hAnsi="Calibri" w:cs="Calibri"/>
              </w:rPr>
            </w:pPr>
            <w:r w:rsidRPr="00613775">
              <w:rPr>
                <w:rFonts w:ascii="Calibri" w:hAnsi="Calibri" w:cs="Calibri"/>
              </w:rPr>
              <w:t>0.972</w:t>
            </w:r>
          </w:p>
        </w:tc>
        <w:tc>
          <w:tcPr>
            <w:tcW w:w="0" w:type="auto"/>
          </w:tcPr>
          <w:p w14:paraId="74DDEED4" w14:textId="77777777" w:rsidR="002C12A3" w:rsidRPr="00613775" w:rsidRDefault="002C12A3" w:rsidP="00613775">
            <w:pPr>
              <w:pStyle w:val="Compact"/>
              <w:spacing w:before="0" w:after="0"/>
              <w:jc w:val="both"/>
              <w:rPr>
                <w:rFonts w:ascii="Calibri" w:hAnsi="Calibri" w:cs="Calibri"/>
              </w:rPr>
            </w:pPr>
            <w:r w:rsidRPr="00613775">
              <w:rPr>
                <w:rFonts w:ascii="Calibri" w:hAnsi="Calibri" w:cs="Calibri"/>
              </w:rPr>
              <w:t>0.958</w:t>
            </w:r>
          </w:p>
        </w:tc>
        <w:tc>
          <w:tcPr>
            <w:tcW w:w="0" w:type="auto"/>
          </w:tcPr>
          <w:p w14:paraId="012042DD" w14:textId="77777777" w:rsidR="002C12A3" w:rsidRPr="00613775" w:rsidRDefault="002C12A3" w:rsidP="00613775">
            <w:pPr>
              <w:pStyle w:val="Compact"/>
              <w:spacing w:before="0" w:after="0"/>
              <w:jc w:val="both"/>
              <w:rPr>
                <w:rFonts w:ascii="Calibri" w:hAnsi="Calibri" w:cs="Calibri"/>
              </w:rPr>
            </w:pPr>
            <w:r w:rsidRPr="00613775">
              <w:rPr>
                <w:rFonts w:ascii="Calibri" w:hAnsi="Calibri" w:cs="Calibri"/>
              </w:rPr>
              <w:t>0.965</w:t>
            </w:r>
          </w:p>
        </w:tc>
      </w:tr>
      <w:tr w:rsidR="002C12A3" w:rsidRPr="00613775" w14:paraId="2775128D" w14:textId="77777777" w:rsidTr="00CD6266">
        <w:trPr>
          <w:jc w:val="center"/>
        </w:trPr>
        <w:tc>
          <w:tcPr>
            <w:tcW w:w="0" w:type="auto"/>
          </w:tcPr>
          <w:p w14:paraId="3AB47490" w14:textId="77777777" w:rsidR="002C12A3" w:rsidRPr="00613775" w:rsidRDefault="002C12A3" w:rsidP="00613775">
            <w:pPr>
              <w:pStyle w:val="Compact"/>
              <w:spacing w:before="0" w:after="0"/>
              <w:jc w:val="both"/>
              <w:rPr>
                <w:rFonts w:ascii="Calibri" w:hAnsi="Calibri" w:cs="Calibri"/>
              </w:rPr>
            </w:pPr>
            <w:r w:rsidRPr="00613775">
              <w:rPr>
                <w:rFonts w:ascii="Calibri" w:hAnsi="Calibri" w:cs="Calibri"/>
              </w:rPr>
              <w:t>Black Spot</w:t>
            </w:r>
          </w:p>
        </w:tc>
        <w:tc>
          <w:tcPr>
            <w:tcW w:w="0" w:type="auto"/>
          </w:tcPr>
          <w:p w14:paraId="37E88DBB" w14:textId="525794C1" w:rsidR="002C12A3" w:rsidRPr="00613775" w:rsidRDefault="002C12A3" w:rsidP="00613775">
            <w:pPr>
              <w:pStyle w:val="Compact"/>
              <w:spacing w:before="0" w:after="0"/>
              <w:jc w:val="both"/>
              <w:rPr>
                <w:rFonts w:ascii="Calibri" w:hAnsi="Calibri" w:cs="Calibri"/>
              </w:rPr>
            </w:pPr>
            <w:r w:rsidRPr="00613775">
              <w:rPr>
                <w:rFonts w:ascii="Calibri" w:hAnsi="Calibri" w:cs="Calibri"/>
              </w:rPr>
              <w:t>0.9</w:t>
            </w:r>
            <w:r w:rsidR="006E6BF1" w:rsidRPr="00613775">
              <w:rPr>
                <w:rFonts w:ascii="Calibri" w:hAnsi="Calibri" w:cs="Calibri"/>
              </w:rPr>
              <w:t>6</w:t>
            </w:r>
            <w:r w:rsidRPr="00613775">
              <w:rPr>
                <w:rFonts w:ascii="Calibri" w:hAnsi="Calibri" w:cs="Calibri"/>
              </w:rPr>
              <w:t>9</w:t>
            </w:r>
          </w:p>
        </w:tc>
        <w:tc>
          <w:tcPr>
            <w:tcW w:w="0" w:type="auto"/>
          </w:tcPr>
          <w:p w14:paraId="6F921B78" w14:textId="77777777" w:rsidR="002C12A3" w:rsidRPr="00613775" w:rsidRDefault="002C12A3" w:rsidP="00613775">
            <w:pPr>
              <w:pStyle w:val="Compact"/>
              <w:spacing w:before="0" w:after="0"/>
              <w:jc w:val="both"/>
              <w:rPr>
                <w:rFonts w:ascii="Calibri" w:hAnsi="Calibri" w:cs="Calibri"/>
              </w:rPr>
            </w:pPr>
            <w:r w:rsidRPr="00613775">
              <w:rPr>
                <w:rFonts w:ascii="Calibri" w:hAnsi="Calibri" w:cs="Calibri"/>
              </w:rPr>
              <w:t>0.970</w:t>
            </w:r>
          </w:p>
        </w:tc>
        <w:tc>
          <w:tcPr>
            <w:tcW w:w="0" w:type="auto"/>
          </w:tcPr>
          <w:p w14:paraId="5334B0F2" w14:textId="77777777" w:rsidR="002C12A3" w:rsidRPr="00613775" w:rsidRDefault="002C12A3" w:rsidP="00613775">
            <w:pPr>
              <w:pStyle w:val="Compact"/>
              <w:spacing w:before="0" w:after="0"/>
              <w:jc w:val="both"/>
              <w:rPr>
                <w:rFonts w:ascii="Calibri" w:hAnsi="Calibri" w:cs="Calibri"/>
              </w:rPr>
            </w:pPr>
            <w:r w:rsidRPr="00613775">
              <w:rPr>
                <w:rFonts w:ascii="Calibri" w:hAnsi="Calibri" w:cs="Calibri"/>
              </w:rPr>
              <w:t>0.964</w:t>
            </w:r>
          </w:p>
        </w:tc>
      </w:tr>
      <w:tr w:rsidR="002C12A3" w:rsidRPr="00613775" w14:paraId="4E9226B1" w14:textId="77777777" w:rsidTr="00CD6266">
        <w:trPr>
          <w:jc w:val="center"/>
        </w:trPr>
        <w:tc>
          <w:tcPr>
            <w:tcW w:w="0" w:type="auto"/>
          </w:tcPr>
          <w:p w14:paraId="51556E82" w14:textId="77777777" w:rsidR="002C12A3" w:rsidRPr="00613775" w:rsidRDefault="002C12A3" w:rsidP="00613775">
            <w:pPr>
              <w:pStyle w:val="Compact"/>
              <w:spacing w:before="0" w:after="0"/>
              <w:jc w:val="both"/>
              <w:rPr>
                <w:rFonts w:ascii="Calibri" w:hAnsi="Calibri" w:cs="Calibri"/>
              </w:rPr>
            </w:pPr>
            <w:r w:rsidRPr="00613775">
              <w:rPr>
                <w:rFonts w:ascii="Calibri" w:hAnsi="Calibri" w:cs="Calibri"/>
              </w:rPr>
              <w:t>Canker</w:t>
            </w:r>
          </w:p>
        </w:tc>
        <w:tc>
          <w:tcPr>
            <w:tcW w:w="0" w:type="auto"/>
          </w:tcPr>
          <w:p w14:paraId="557D4F69" w14:textId="28C4E096" w:rsidR="002C12A3" w:rsidRPr="00613775" w:rsidRDefault="002C12A3" w:rsidP="00613775">
            <w:pPr>
              <w:pStyle w:val="Compact"/>
              <w:spacing w:before="0" w:after="0"/>
              <w:jc w:val="both"/>
              <w:rPr>
                <w:rFonts w:ascii="Calibri" w:hAnsi="Calibri" w:cs="Calibri"/>
              </w:rPr>
            </w:pPr>
            <w:r w:rsidRPr="00613775">
              <w:rPr>
                <w:rFonts w:ascii="Calibri" w:hAnsi="Calibri" w:cs="Calibri"/>
              </w:rPr>
              <w:t>0.9</w:t>
            </w:r>
            <w:r w:rsidR="006E6BF1" w:rsidRPr="00613775">
              <w:rPr>
                <w:rFonts w:ascii="Calibri" w:hAnsi="Calibri" w:cs="Calibri"/>
              </w:rPr>
              <w:t>7</w:t>
            </w:r>
            <w:r w:rsidRPr="00613775">
              <w:rPr>
                <w:rFonts w:ascii="Calibri" w:hAnsi="Calibri" w:cs="Calibri"/>
              </w:rPr>
              <w:t>3</w:t>
            </w:r>
          </w:p>
        </w:tc>
        <w:tc>
          <w:tcPr>
            <w:tcW w:w="0" w:type="auto"/>
          </w:tcPr>
          <w:p w14:paraId="435C5559" w14:textId="77777777" w:rsidR="002C12A3" w:rsidRPr="00613775" w:rsidRDefault="002C12A3" w:rsidP="00613775">
            <w:pPr>
              <w:pStyle w:val="Compact"/>
              <w:spacing w:before="0" w:after="0"/>
              <w:jc w:val="both"/>
              <w:rPr>
                <w:rFonts w:ascii="Calibri" w:hAnsi="Calibri" w:cs="Calibri"/>
              </w:rPr>
            </w:pPr>
            <w:r w:rsidRPr="00613775">
              <w:rPr>
                <w:rFonts w:ascii="Calibri" w:hAnsi="Calibri" w:cs="Calibri"/>
              </w:rPr>
              <w:t>0.963</w:t>
            </w:r>
          </w:p>
        </w:tc>
        <w:tc>
          <w:tcPr>
            <w:tcW w:w="0" w:type="auto"/>
          </w:tcPr>
          <w:p w14:paraId="484307E1" w14:textId="77777777" w:rsidR="002C12A3" w:rsidRPr="00613775" w:rsidRDefault="002C12A3" w:rsidP="00613775">
            <w:pPr>
              <w:pStyle w:val="Compact"/>
              <w:spacing w:before="0" w:after="0"/>
              <w:jc w:val="both"/>
              <w:rPr>
                <w:rFonts w:ascii="Calibri" w:hAnsi="Calibri" w:cs="Calibri"/>
              </w:rPr>
            </w:pPr>
            <w:r w:rsidRPr="00613775">
              <w:rPr>
                <w:rFonts w:ascii="Calibri" w:hAnsi="Calibri" w:cs="Calibri"/>
              </w:rPr>
              <w:t>0.963</w:t>
            </w:r>
          </w:p>
        </w:tc>
      </w:tr>
      <w:tr w:rsidR="002C12A3" w:rsidRPr="00613775" w14:paraId="16226265" w14:textId="77777777" w:rsidTr="00CD6266">
        <w:trPr>
          <w:jc w:val="center"/>
        </w:trPr>
        <w:tc>
          <w:tcPr>
            <w:tcW w:w="0" w:type="auto"/>
          </w:tcPr>
          <w:p w14:paraId="57E339FA" w14:textId="77777777" w:rsidR="002C12A3" w:rsidRPr="00613775" w:rsidRDefault="002C12A3" w:rsidP="00613775">
            <w:pPr>
              <w:pStyle w:val="Compact"/>
              <w:spacing w:before="0" w:after="0"/>
              <w:jc w:val="both"/>
              <w:rPr>
                <w:rFonts w:ascii="Calibri" w:hAnsi="Calibri" w:cs="Calibri"/>
              </w:rPr>
            </w:pPr>
            <w:r w:rsidRPr="00613775">
              <w:rPr>
                <w:rFonts w:ascii="Calibri" w:hAnsi="Calibri" w:cs="Calibri"/>
              </w:rPr>
              <w:t>Healthy</w:t>
            </w:r>
          </w:p>
        </w:tc>
        <w:tc>
          <w:tcPr>
            <w:tcW w:w="0" w:type="auto"/>
          </w:tcPr>
          <w:p w14:paraId="43341851" w14:textId="67278CDF" w:rsidR="002C12A3" w:rsidRPr="00613775" w:rsidRDefault="002C12A3" w:rsidP="00613775">
            <w:pPr>
              <w:pStyle w:val="Compact"/>
              <w:spacing w:before="0" w:after="0"/>
              <w:jc w:val="both"/>
              <w:rPr>
                <w:rFonts w:ascii="Calibri" w:hAnsi="Calibri" w:cs="Calibri"/>
              </w:rPr>
            </w:pPr>
            <w:r w:rsidRPr="00613775">
              <w:rPr>
                <w:rFonts w:ascii="Calibri" w:hAnsi="Calibri" w:cs="Calibri"/>
              </w:rPr>
              <w:t>0.9</w:t>
            </w:r>
            <w:r w:rsidR="006E6BF1" w:rsidRPr="00613775">
              <w:rPr>
                <w:rFonts w:ascii="Calibri" w:hAnsi="Calibri" w:cs="Calibri"/>
              </w:rPr>
              <w:t>7</w:t>
            </w:r>
            <w:r w:rsidRPr="00613775">
              <w:rPr>
                <w:rFonts w:ascii="Calibri" w:hAnsi="Calibri" w:cs="Calibri"/>
              </w:rPr>
              <w:t>8</w:t>
            </w:r>
          </w:p>
        </w:tc>
        <w:tc>
          <w:tcPr>
            <w:tcW w:w="0" w:type="auto"/>
          </w:tcPr>
          <w:p w14:paraId="4095B5DD" w14:textId="77777777" w:rsidR="002C12A3" w:rsidRPr="00613775" w:rsidRDefault="002C12A3" w:rsidP="00613775">
            <w:pPr>
              <w:pStyle w:val="Compact"/>
              <w:spacing w:before="0" w:after="0"/>
              <w:jc w:val="both"/>
              <w:rPr>
                <w:rFonts w:ascii="Calibri" w:hAnsi="Calibri" w:cs="Calibri"/>
              </w:rPr>
            </w:pPr>
            <w:r w:rsidRPr="00613775">
              <w:rPr>
                <w:rFonts w:ascii="Calibri" w:hAnsi="Calibri" w:cs="Calibri"/>
              </w:rPr>
              <w:t>0.971</w:t>
            </w:r>
          </w:p>
        </w:tc>
        <w:tc>
          <w:tcPr>
            <w:tcW w:w="0" w:type="auto"/>
          </w:tcPr>
          <w:p w14:paraId="4A6EC257" w14:textId="77777777" w:rsidR="002C12A3" w:rsidRPr="00613775" w:rsidRDefault="002C12A3" w:rsidP="00613775">
            <w:pPr>
              <w:pStyle w:val="Compact"/>
              <w:spacing w:before="0" w:after="0"/>
              <w:jc w:val="both"/>
              <w:rPr>
                <w:rFonts w:ascii="Calibri" w:hAnsi="Calibri" w:cs="Calibri"/>
              </w:rPr>
            </w:pPr>
            <w:r w:rsidRPr="00613775">
              <w:rPr>
                <w:rFonts w:ascii="Calibri" w:hAnsi="Calibri" w:cs="Calibri"/>
              </w:rPr>
              <w:t>0.969</w:t>
            </w:r>
          </w:p>
        </w:tc>
      </w:tr>
      <w:tr w:rsidR="002C12A3" w:rsidRPr="00613775" w14:paraId="37AB2F1C" w14:textId="77777777" w:rsidTr="00CD6266">
        <w:trPr>
          <w:jc w:val="center"/>
        </w:trPr>
        <w:tc>
          <w:tcPr>
            <w:tcW w:w="0" w:type="auto"/>
          </w:tcPr>
          <w:p w14:paraId="4025678D" w14:textId="77777777" w:rsidR="002C12A3" w:rsidRPr="00613775" w:rsidRDefault="002C12A3" w:rsidP="00613775">
            <w:pPr>
              <w:pStyle w:val="Compact"/>
              <w:spacing w:before="0" w:after="0"/>
              <w:jc w:val="both"/>
              <w:rPr>
                <w:rFonts w:ascii="Calibri" w:hAnsi="Calibri" w:cs="Calibri"/>
              </w:rPr>
            </w:pPr>
            <w:r w:rsidRPr="00613775">
              <w:rPr>
                <w:rFonts w:ascii="Calibri" w:hAnsi="Calibri" w:cs="Calibri"/>
                <w:b/>
                <w:bCs/>
              </w:rPr>
              <w:t>Macro Average</w:t>
            </w:r>
          </w:p>
        </w:tc>
        <w:tc>
          <w:tcPr>
            <w:tcW w:w="0" w:type="auto"/>
          </w:tcPr>
          <w:p w14:paraId="7602622A" w14:textId="00FB14A7" w:rsidR="002C12A3" w:rsidRPr="00613775" w:rsidRDefault="002C12A3" w:rsidP="00613775">
            <w:pPr>
              <w:pStyle w:val="Compact"/>
              <w:spacing w:before="0" w:after="0"/>
              <w:jc w:val="both"/>
              <w:rPr>
                <w:rFonts w:ascii="Calibri" w:hAnsi="Calibri" w:cs="Calibri"/>
              </w:rPr>
            </w:pPr>
            <w:r w:rsidRPr="00613775">
              <w:rPr>
                <w:rFonts w:ascii="Calibri" w:hAnsi="Calibri" w:cs="Calibri"/>
                <w:b/>
                <w:bCs/>
              </w:rPr>
              <w:t>0.9</w:t>
            </w:r>
            <w:r w:rsidR="006E6BF1" w:rsidRPr="00613775">
              <w:rPr>
                <w:rFonts w:ascii="Calibri" w:hAnsi="Calibri" w:cs="Calibri"/>
                <w:b/>
                <w:bCs/>
              </w:rPr>
              <w:t>7</w:t>
            </w:r>
            <w:r w:rsidRPr="00613775">
              <w:rPr>
                <w:rFonts w:ascii="Calibri" w:hAnsi="Calibri" w:cs="Calibri"/>
                <w:b/>
                <w:bCs/>
              </w:rPr>
              <w:t>5</w:t>
            </w:r>
          </w:p>
        </w:tc>
        <w:tc>
          <w:tcPr>
            <w:tcW w:w="0" w:type="auto"/>
          </w:tcPr>
          <w:p w14:paraId="547CCC35" w14:textId="77777777" w:rsidR="002C12A3" w:rsidRPr="00613775" w:rsidRDefault="002C12A3" w:rsidP="00613775">
            <w:pPr>
              <w:pStyle w:val="Compact"/>
              <w:spacing w:before="0" w:after="0"/>
              <w:jc w:val="both"/>
              <w:rPr>
                <w:rFonts w:ascii="Calibri" w:hAnsi="Calibri" w:cs="Calibri"/>
              </w:rPr>
            </w:pPr>
            <w:r w:rsidRPr="00613775">
              <w:rPr>
                <w:rFonts w:ascii="Calibri" w:hAnsi="Calibri" w:cs="Calibri"/>
                <w:b/>
                <w:bCs/>
              </w:rPr>
              <w:t>0.966</w:t>
            </w:r>
          </w:p>
        </w:tc>
        <w:tc>
          <w:tcPr>
            <w:tcW w:w="0" w:type="auto"/>
          </w:tcPr>
          <w:p w14:paraId="52B2FD45" w14:textId="77777777" w:rsidR="002C12A3" w:rsidRPr="00613775" w:rsidRDefault="002C12A3" w:rsidP="00613775">
            <w:pPr>
              <w:pStyle w:val="Compact"/>
              <w:spacing w:before="0" w:after="0"/>
              <w:jc w:val="both"/>
              <w:rPr>
                <w:rFonts w:ascii="Calibri" w:hAnsi="Calibri" w:cs="Calibri"/>
              </w:rPr>
            </w:pPr>
            <w:r w:rsidRPr="00613775">
              <w:rPr>
                <w:rFonts w:ascii="Calibri" w:hAnsi="Calibri" w:cs="Calibri"/>
                <w:b/>
                <w:bCs/>
              </w:rPr>
              <w:t>0.965</w:t>
            </w:r>
          </w:p>
        </w:tc>
      </w:tr>
      <w:tr w:rsidR="002C12A3" w:rsidRPr="00613775" w14:paraId="1A854776" w14:textId="77777777" w:rsidTr="00CD6266">
        <w:trPr>
          <w:jc w:val="center"/>
        </w:trPr>
        <w:tc>
          <w:tcPr>
            <w:tcW w:w="0" w:type="auto"/>
          </w:tcPr>
          <w:p w14:paraId="3D3B265B" w14:textId="77777777" w:rsidR="002C12A3" w:rsidRPr="00613775" w:rsidRDefault="002C12A3" w:rsidP="00613775">
            <w:pPr>
              <w:pStyle w:val="Compact"/>
              <w:spacing w:before="0" w:after="0"/>
              <w:jc w:val="both"/>
              <w:rPr>
                <w:rFonts w:ascii="Calibri" w:hAnsi="Calibri" w:cs="Calibri"/>
              </w:rPr>
            </w:pPr>
            <w:r w:rsidRPr="00613775">
              <w:rPr>
                <w:rFonts w:ascii="Calibri" w:hAnsi="Calibri" w:cs="Calibri"/>
                <w:b/>
                <w:bCs/>
              </w:rPr>
              <w:t>Weighted Average</w:t>
            </w:r>
          </w:p>
        </w:tc>
        <w:tc>
          <w:tcPr>
            <w:tcW w:w="0" w:type="auto"/>
          </w:tcPr>
          <w:p w14:paraId="213B3B17" w14:textId="7E4E4FF3" w:rsidR="002C12A3" w:rsidRPr="00613775" w:rsidRDefault="002C12A3" w:rsidP="00613775">
            <w:pPr>
              <w:pStyle w:val="Compact"/>
              <w:spacing w:before="0" w:after="0"/>
              <w:jc w:val="both"/>
              <w:rPr>
                <w:rFonts w:ascii="Calibri" w:hAnsi="Calibri" w:cs="Calibri"/>
              </w:rPr>
            </w:pPr>
            <w:r w:rsidRPr="00613775">
              <w:rPr>
                <w:rFonts w:ascii="Calibri" w:hAnsi="Calibri" w:cs="Calibri"/>
                <w:b/>
                <w:bCs/>
              </w:rPr>
              <w:t>0.</w:t>
            </w:r>
            <w:r w:rsidR="000A3F72" w:rsidRPr="00613775">
              <w:rPr>
                <w:rFonts w:ascii="Calibri" w:hAnsi="Calibri" w:cs="Calibri"/>
                <w:b/>
                <w:bCs/>
              </w:rPr>
              <w:t>97</w:t>
            </w:r>
            <w:r w:rsidRPr="00613775">
              <w:rPr>
                <w:rFonts w:ascii="Calibri" w:hAnsi="Calibri" w:cs="Calibri"/>
                <w:b/>
                <w:bCs/>
              </w:rPr>
              <w:t>5</w:t>
            </w:r>
          </w:p>
        </w:tc>
        <w:tc>
          <w:tcPr>
            <w:tcW w:w="0" w:type="auto"/>
          </w:tcPr>
          <w:p w14:paraId="7856A683" w14:textId="77777777" w:rsidR="002C12A3" w:rsidRPr="00613775" w:rsidRDefault="002C12A3" w:rsidP="00613775">
            <w:pPr>
              <w:pStyle w:val="Compact"/>
              <w:spacing w:before="0" w:after="0"/>
              <w:jc w:val="both"/>
              <w:rPr>
                <w:rFonts w:ascii="Calibri" w:hAnsi="Calibri" w:cs="Calibri"/>
              </w:rPr>
            </w:pPr>
            <w:r w:rsidRPr="00613775">
              <w:rPr>
                <w:rFonts w:ascii="Calibri" w:hAnsi="Calibri" w:cs="Calibri"/>
                <w:b/>
                <w:bCs/>
              </w:rPr>
              <w:t>0.965</w:t>
            </w:r>
          </w:p>
        </w:tc>
        <w:tc>
          <w:tcPr>
            <w:tcW w:w="0" w:type="auto"/>
          </w:tcPr>
          <w:p w14:paraId="2F3EE288" w14:textId="77777777" w:rsidR="002C12A3" w:rsidRPr="00613775" w:rsidRDefault="002C12A3" w:rsidP="00613775">
            <w:pPr>
              <w:pStyle w:val="Compact"/>
              <w:spacing w:before="0" w:after="0"/>
              <w:jc w:val="both"/>
              <w:rPr>
                <w:rFonts w:ascii="Calibri" w:hAnsi="Calibri" w:cs="Calibri"/>
              </w:rPr>
            </w:pPr>
            <w:r w:rsidRPr="00613775">
              <w:rPr>
                <w:rFonts w:ascii="Calibri" w:hAnsi="Calibri" w:cs="Calibri"/>
                <w:b/>
                <w:bCs/>
              </w:rPr>
              <w:t>0.965</w:t>
            </w:r>
          </w:p>
        </w:tc>
      </w:tr>
      <w:bookmarkEnd w:id="11"/>
    </w:tbl>
    <w:p w14:paraId="5E14A4E6" w14:textId="77777777" w:rsidR="00613775" w:rsidRDefault="00613775" w:rsidP="00613775">
      <w:pPr>
        <w:pStyle w:val="BodyText"/>
        <w:spacing w:before="0" w:after="0"/>
        <w:jc w:val="both"/>
        <w:rPr>
          <w:rFonts w:ascii="Calibri" w:hAnsi="Calibri" w:cs="Calibri"/>
          <w:sz w:val="20"/>
          <w:szCs w:val="20"/>
        </w:rPr>
      </w:pPr>
    </w:p>
    <w:p w14:paraId="43BE1BEC" w14:textId="4C5B1A81" w:rsidR="002455B4" w:rsidRDefault="002C12A3" w:rsidP="00613775">
      <w:pPr>
        <w:pStyle w:val="BodyText"/>
        <w:spacing w:before="0" w:after="0"/>
        <w:jc w:val="both"/>
        <w:rPr>
          <w:rFonts w:ascii="Calibri" w:hAnsi="Calibri" w:cs="Calibri"/>
          <w:sz w:val="20"/>
          <w:szCs w:val="20"/>
        </w:rPr>
      </w:pPr>
      <w:r w:rsidRPr="00613775">
        <w:rPr>
          <w:rFonts w:ascii="Calibri" w:hAnsi="Calibri" w:cs="Calibri"/>
          <w:sz w:val="20"/>
          <w:szCs w:val="20"/>
        </w:rPr>
        <w:t>As shown in Table </w:t>
      </w:r>
      <w:hyperlink w:anchor="tab:per_class_metrics">
        <w:r w:rsidRPr="00613775">
          <w:rPr>
            <w:rStyle w:val="Hyperlink"/>
            <w:rFonts w:ascii="Calibri" w:hAnsi="Calibri" w:cs="Calibri"/>
            <w:color w:val="auto"/>
            <w:sz w:val="20"/>
            <w:szCs w:val="20"/>
            <w:u w:val="none"/>
          </w:rPr>
          <w:t>1</w:t>
        </w:r>
      </w:hyperlink>
      <w:r w:rsidRPr="00613775">
        <w:rPr>
          <w:rFonts w:ascii="Calibri" w:hAnsi="Calibri" w:cs="Calibri"/>
          <w:sz w:val="20"/>
          <w:szCs w:val="20"/>
        </w:rPr>
        <w:t>, the model exhibits strong and balanced performance across all four classes. The F1-scores for individual classes range from 0.963 to 0.969, indicating robust identification capabilities for each specific condition. For instance, ‘</w:t>
      </w:r>
      <w:r w:rsidR="005A6C34" w:rsidRPr="00613775">
        <w:rPr>
          <w:rFonts w:ascii="Calibri" w:hAnsi="Calibri" w:cs="Calibri"/>
          <w:sz w:val="20"/>
          <w:szCs w:val="20"/>
        </w:rPr>
        <w:t>Healthy‘instances</w:t>
      </w:r>
      <w:r w:rsidRPr="00613775">
        <w:rPr>
          <w:rFonts w:ascii="Calibri" w:hAnsi="Calibri" w:cs="Calibri"/>
          <w:sz w:val="20"/>
          <w:szCs w:val="20"/>
        </w:rPr>
        <w:t xml:space="preserve"> were identified with a precision of 0.968 and recall of 0.971, while ‘Citrus Greening (HLB)‘ achieved an F1-score of 0.965. These high per-class scores suggest that the model does not exhibit significant bias towards any particular class and can reliably distinguish between the different pathological states and healthy samples.</w:t>
      </w:r>
      <w:bookmarkStart w:id="12" w:name="subsec:confusion_matrix"/>
      <w:bookmarkEnd w:id="10"/>
    </w:p>
    <w:p w14:paraId="785EC813" w14:textId="77777777" w:rsidR="00613775" w:rsidRPr="00613775" w:rsidRDefault="00613775" w:rsidP="00613775">
      <w:pPr>
        <w:pStyle w:val="BodyText"/>
        <w:spacing w:before="0" w:after="0"/>
        <w:jc w:val="both"/>
        <w:rPr>
          <w:rFonts w:ascii="Calibri" w:hAnsi="Calibri" w:cs="Calibri"/>
          <w:sz w:val="20"/>
          <w:szCs w:val="20"/>
        </w:rPr>
      </w:pPr>
    </w:p>
    <w:p w14:paraId="2AD8E275" w14:textId="1E05EC9A" w:rsidR="002C12A3" w:rsidRPr="00613775" w:rsidRDefault="00FB241A" w:rsidP="00613775">
      <w:pPr>
        <w:pStyle w:val="BodyText"/>
        <w:spacing w:before="0" w:after="0"/>
        <w:jc w:val="both"/>
        <w:rPr>
          <w:rFonts w:ascii="Calibri" w:hAnsi="Calibri" w:cs="Calibri"/>
          <w:b/>
          <w:bCs/>
          <w:sz w:val="20"/>
          <w:szCs w:val="20"/>
        </w:rPr>
      </w:pPr>
      <w:r w:rsidRPr="00613775">
        <w:rPr>
          <w:rFonts w:ascii="Calibri" w:hAnsi="Calibri" w:cs="Calibri"/>
          <w:b/>
          <w:bCs/>
          <w:sz w:val="20"/>
          <w:szCs w:val="20"/>
        </w:rPr>
        <w:t xml:space="preserve">5.3 </w:t>
      </w:r>
      <w:r w:rsidR="002C12A3" w:rsidRPr="00613775">
        <w:rPr>
          <w:rFonts w:ascii="Calibri" w:hAnsi="Calibri" w:cs="Calibri"/>
          <w:b/>
          <w:bCs/>
          <w:sz w:val="20"/>
          <w:szCs w:val="20"/>
        </w:rPr>
        <w:t>Confusion Matrix Analysis</w:t>
      </w:r>
    </w:p>
    <w:p w14:paraId="31BEA3D6" w14:textId="77777777" w:rsidR="002455B4" w:rsidRPr="00613775" w:rsidRDefault="002455B4" w:rsidP="00613775">
      <w:pPr>
        <w:spacing w:after="0" w:line="240" w:lineRule="auto"/>
        <w:jc w:val="both"/>
        <w:rPr>
          <w:rFonts w:ascii="Calibri" w:hAnsi="Calibri" w:cs="Calibri"/>
          <w:sz w:val="20"/>
          <w:szCs w:val="20"/>
        </w:rPr>
      </w:pPr>
      <w:r w:rsidRPr="00613775">
        <w:rPr>
          <w:rFonts w:ascii="Calibri" w:hAnsi="Calibri" w:cs="Calibri"/>
          <w:kern w:val="0"/>
          <w:sz w:val="20"/>
          <w:szCs w:val="20"/>
          <w:lang w:val="en-IN"/>
          <w14:ligatures w14:val="none"/>
        </w:rPr>
        <w:t>A confusion matrix visualize</w:t>
      </w:r>
      <w:r w:rsidRPr="00613775">
        <w:rPr>
          <w:rFonts w:ascii="Calibri" w:hAnsi="Calibri" w:cs="Calibri"/>
          <w:sz w:val="20"/>
          <w:szCs w:val="20"/>
          <w:lang w:val="en-IN"/>
        </w:rPr>
        <w:t>s</w:t>
      </w:r>
      <w:r w:rsidRPr="00613775">
        <w:rPr>
          <w:rFonts w:ascii="Calibri" w:hAnsi="Calibri" w:cs="Calibri"/>
          <w:kern w:val="0"/>
          <w:sz w:val="20"/>
          <w:szCs w:val="20"/>
          <w:lang w:val="en-IN"/>
          <w14:ligatures w14:val="none"/>
        </w:rPr>
        <w:t xml:space="preserve"> the classification performance in detail and to identify specific inter-class misclassifications. The matrix revealed that the vast majority of test samples were correctly classified, as indicated by the high values along the main diagonal. Off-diagonal elements, representing misclassifications, were minimal.</w:t>
      </w:r>
      <w:r w:rsidRPr="00613775">
        <w:rPr>
          <w:rFonts w:ascii="Calibri" w:hAnsi="Calibri" w:cs="Calibri"/>
          <w:sz w:val="20"/>
          <w:szCs w:val="20"/>
          <w:lang w:val="en-IN"/>
        </w:rPr>
        <w:t xml:space="preserve"> </w:t>
      </w:r>
      <w:r w:rsidRPr="00613775">
        <w:rPr>
          <w:rFonts w:ascii="Calibri" w:hAnsi="Calibri" w:cs="Calibri"/>
          <w:kern w:val="0"/>
          <w:sz w:val="20"/>
          <w:szCs w:val="20"/>
          <w:lang w:val="en-IN"/>
          <w14:ligatures w14:val="none"/>
        </w:rPr>
        <w:t>Specifically, the analysis of these off-diagonal elements showed that a very small number of 'Black Spot' instances (2-3) were misclassified as 'Canker', and vice-versa. This pattern is likely attributable to subtle visual similarities in certain lesion presentations between these two conditions. Furthermore, a few 'Healthy' samples (1-2) were misclassified as early-stage 'Citrus Greening'.</w:t>
      </w:r>
      <w:r w:rsidRPr="00613775">
        <w:rPr>
          <w:rFonts w:ascii="Calibri" w:hAnsi="Calibri" w:cs="Calibri"/>
          <w:sz w:val="20"/>
          <w:szCs w:val="20"/>
          <w:lang w:val="en-IN"/>
        </w:rPr>
        <w:t xml:space="preserve"> </w:t>
      </w:r>
      <w:r w:rsidRPr="00613775">
        <w:rPr>
          <w:rFonts w:ascii="Calibri" w:hAnsi="Calibri" w:cs="Calibri"/>
          <w:kern w:val="0"/>
          <w:sz w:val="20"/>
          <w:szCs w:val="20"/>
          <w:lang w:val="en-IN"/>
          <w14:ligatures w14:val="none"/>
        </w:rPr>
        <w:t>These particular misclassifications were infrequent and did not significantly detract from the overall high accuracy achieved by the model.</w:t>
      </w:r>
    </w:p>
    <w:p w14:paraId="62C81AF2" w14:textId="77777777" w:rsidR="002455B4" w:rsidRPr="00613775" w:rsidRDefault="002455B4" w:rsidP="00613775">
      <w:pPr>
        <w:pStyle w:val="BodyText"/>
        <w:spacing w:before="0" w:after="0"/>
        <w:jc w:val="both"/>
        <w:rPr>
          <w:rFonts w:ascii="Calibri" w:hAnsi="Calibri" w:cs="Calibri"/>
          <w:sz w:val="20"/>
          <w:szCs w:val="20"/>
        </w:rPr>
      </w:pPr>
    </w:p>
    <w:p w14:paraId="5840743C" w14:textId="2D4980DB" w:rsidR="002C12A3" w:rsidRPr="00613775" w:rsidRDefault="00CD6266" w:rsidP="00613775">
      <w:pPr>
        <w:spacing w:after="0" w:line="240" w:lineRule="auto"/>
        <w:jc w:val="both"/>
        <w:rPr>
          <w:rFonts w:ascii="Calibri" w:hAnsi="Calibri" w:cs="Calibri"/>
          <w:kern w:val="0"/>
          <w:sz w:val="20"/>
          <w:szCs w:val="20"/>
          <w:lang w:val="en-IN"/>
          <w14:ligatures w14:val="none"/>
        </w:rPr>
      </w:pPr>
      <w:r w:rsidRPr="00613775">
        <w:rPr>
          <w:rFonts w:ascii="Calibri" w:hAnsi="Calibri" w:cs="Calibri"/>
          <w:noProof/>
          <w:sz w:val="20"/>
          <w:szCs w:val="20"/>
          <w:lang w:val="en-IN" w:eastAsia="en-IN"/>
        </w:rPr>
        <w:drawing>
          <wp:inline distT="0" distB="0" distL="0" distR="0" wp14:anchorId="40406C29" wp14:editId="1AE6E8FC">
            <wp:extent cx="3065145" cy="2336800"/>
            <wp:effectExtent l="0" t="0" r="1905" b="6350"/>
            <wp:docPr id="14505834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583454" name="Picture 145058345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088250" cy="2354415"/>
                    </a:xfrm>
                    <a:prstGeom prst="rect">
                      <a:avLst/>
                    </a:prstGeom>
                  </pic:spPr>
                </pic:pic>
              </a:graphicData>
            </a:graphic>
          </wp:inline>
        </w:drawing>
      </w:r>
      <w:bookmarkStart w:id="13" w:name="subsec:training_dynamics"/>
      <w:bookmarkEnd w:id="12"/>
    </w:p>
    <w:p w14:paraId="77E12AB8" w14:textId="25BE8E30" w:rsidR="00FA7940" w:rsidRPr="00613775" w:rsidRDefault="00FA7940" w:rsidP="00613775">
      <w:pPr>
        <w:spacing w:after="0" w:line="240" w:lineRule="auto"/>
        <w:rPr>
          <w:rFonts w:ascii="Calibri" w:hAnsi="Calibri" w:cs="Calibri"/>
          <w:b/>
          <w:bCs/>
          <w:kern w:val="0"/>
          <w:sz w:val="20"/>
          <w:szCs w:val="20"/>
          <w:lang w:val="en-IN"/>
          <w14:ligatures w14:val="none"/>
        </w:rPr>
      </w:pPr>
      <w:r w:rsidRPr="00613775">
        <w:rPr>
          <w:rFonts w:ascii="Calibri" w:hAnsi="Calibri" w:cs="Calibri"/>
          <w:b/>
          <w:bCs/>
          <w:kern w:val="0"/>
          <w:sz w:val="20"/>
          <w:szCs w:val="20"/>
          <w:lang w:val="en-IN"/>
          <w14:ligatures w14:val="none"/>
        </w:rPr>
        <w:t>Fig 5.2:</w:t>
      </w:r>
      <w:r w:rsidRPr="00613775">
        <w:rPr>
          <w:rFonts w:ascii="Calibri" w:hAnsi="Calibri" w:cs="Calibri"/>
          <w:b/>
          <w:bCs/>
          <w:sz w:val="20"/>
          <w:szCs w:val="20"/>
        </w:rPr>
        <w:t xml:space="preserve"> </w:t>
      </w:r>
      <w:r w:rsidRPr="00613775">
        <w:rPr>
          <w:rFonts w:ascii="Calibri" w:hAnsi="Calibri" w:cs="Calibri"/>
          <w:b/>
          <w:bCs/>
          <w:kern w:val="0"/>
          <w:sz w:val="20"/>
          <w:szCs w:val="20"/>
          <w14:ligatures w14:val="none"/>
        </w:rPr>
        <w:t>Training and validation loss and accuracy curves across epochs during the two-phase fine-tuning of EfficientNetB3.</w:t>
      </w:r>
    </w:p>
    <w:p w14:paraId="088BF71C" w14:textId="013F105A" w:rsidR="00CD6266" w:rsidRPr="00613775" w:rsidRDefault="00CD6266" w:rsidP="00613775">
      <w:pPr>
        <w:spacing w:after="0" w:line="240" w:lineRule="auto"/>
        <w:jc w:val="both"/>
        <w:rPr>
          <w:rFonts w:ascii="Calibri" w:hAnsi="Calibri" w:cs="Calibri"/>
          <w:sz w:val="20"/>
          <w:szCs w:val="20"/>
        </w:rPr>
      </w:pPr>
      <w:r w:rsidRPr="00613775">
        <w:rPr>
          <w:rFonts w:ascii="Calibri" w:hAnsi="Calibri" w:cs="Calibri"/>
          <w:noProof/>
          <w:sz w:val="20"/>
          <w:szCs w:val="20"/>
          <w:lang w:val="en-IN" w:eastAsia="en-IN"/>
        </w:rPr>
        <w:drawing>
          <wp:inline distT="0" distB="0" distL="0" distR="0" wp14:anchorId="6028F500" wp14:editId="6252BB43">
            <wp:extent cx="2549525" cy="2051050"/>
            <wp:effectExtent l="0" t="0" r="3175" b="6350"/>
            <wp:docPr id="16757841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784182" name="Picture 167578418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78233" cy="2074145"/>
                    </a:xfrm>
                    <a:prstGeom prst="rect">
                      <a:avLst/>
                    </a:prstGeom>
                  </pic:spPr>
                </pic:pic>
              </a:graphicData>
            </a:graphic>
          </wp:inline>
        </w:drawing>
      </w:r>
    </w:p>
    <w:p w14:paraId="6B62EB30" w14:textId="653E15E1" w:rsidR="00FA7940" w:rsidRDefault="00FA7940" w:rsidP="00613775">
      <w:pPr>
        <w:spacing w:after="0" w:line="240" w:lineRule="auto"/>
        <w:rPr>
          <w:rFonts w:ascii="Calibri" w:hAnsi="Calibri" w:cs="Calibri"/>
          <w:b/>
          <w:bCs/>
          <w:sz w:val="20"/>
          <w:szCs w:val="20"/>
        </w:rPr>
      </w:pPr>
      <w:r w:rsidRPr="00613775">
        <w:rPr>
          <w:rFonts w:ascii="Calibri" w:hAnsi="Calibri" w:cs="Calibri"/>
          <w:b/>
          <w:bCs/>
          <w:sz w:val="20"/>
          <w:szCs w:val="20"/>
        </w:rPr>
        <w:t>Fig5.3: Visualization of training dynamics showing the progression of training and validation loss (dashed lines) and accuracy (solid lines) over epochs.</w:t>
      </w:r>
    </w:p>
    <w:p w14:paraId="46124D34" w14:textId="77777777" w:rsidR="00613775" w:rsidRPr="00613775" w:rsidRDefault="00613775" w:rsidP="00613775">
      <w:pPr>
        <w:spacing w:after="0" w:line="240" w:lineRule="auto"/>
        <w:jc w:val="both"/>
        <w:rPr>
          <w:rFonts w:ascii="Calibri" w:hAnsi="Calibri" w:cs="Calibri"/>
          <w:b/>
          <w:bCs/>
          <w:sz w:val="20"/>
          <w:szCs w:val="20"/>
        </w:rPr>
      </w:pPr>
    </w:p>
    <w:bookmarkEnd w:id="8"/>
    <w:bookmarkEnd w:id="13"/>
    <w:p w14:paraId="4DE339A1" w14:textId="0E38D1A3" w:rsidR="00CD6266" w:rsidRPr="00613775" w:rsidRDefault="00CD6266" w:rsidP="00613775">
      <w:pPr>
        <w:spacing w:after="0" w:line="240" w:lineRule="auto"/>
        <w:jc w:val="both"/>
        <w:rPr>
          <w:rFonts w:ascii="Calibri" w:hAnsi="Calibri" w:cs="Calibri"/>
          <w:sz w:val="20"/>
          <w:szCs w:val="20"/>
          <w:lang w:val="en-IN"/>
        </w:rPr>
      </w:pPr>
      <w:r w:rsidRPr="00613775">
        <w:rPr>
          <w:rFonts w:ascii="Calibri" w:hAnsi="Calibri" w:cs="Calibri"/>
          <w:sz w:val="20"/>
          <w:szCs w:val="20"/>
          <w:lang w:val="en-IN"/>
        </w:rPr>
        <w:t>The learning progression of the model was monitored by examining the training and validation loss, alongside accuracy curves, throughout both the head adaptation (Phase 1) and full network refinement (Phase 2) stages of fine-tuning. These curves exhibited characteristic learning behavior. During the initial epochs of both training phases, a rapid decrease in training loss was observed, accompanied by a corresponding swift increase in training accuracy. Concurrently, the validation loss also decreased, eventually plateauing. This plateauing indicated that the early stopping mechanism, based on validation loss not improving for a predefined number of consecutive epochs (P1​=10 for Phase 1, P2​=15 for Phase 2), was effective in preventing significant overfitting of the model to the training data. Furthermore, the disparity between the training accuracy and validation accuracy remained minimal throughout the process. This minimal gap serves as further evidence of the model's robust generalization capability, suggesting it learned underlying patterns rather than memorizing the training examples. The transition from Phase 1, where only the classification head parameters (ΘH​) were optimized, to Phase 2, involving end-to-end fine-tuning of the unfrozen top K=40 layers of ΘB​ and ΘH​ with a reduced learning rate (η2​=1×10−5), demonstrated a marginal yet discernible improvement in validation accuracy before the model converged to its final state.</w:t>
      </w:r>
    </w:p>
    <w:p w14:paraId="5EFACDCF" w14:textId="77777777" w:rsidR="002C12A3" w:rsidRPr="00613775" w:rsidRDefault="002C12A3" w:rsidP="00613775">
      <w:pPr>
        <w:spacing w:after="0" w:line="240" w:lineRule="auto"/>
        <w:jc w:val="both"/>
        <w:rPr>
          <w:rFonts w:ascii="Calibri" w:hAnsi="Calibri" w:cs="Calibri"/>
          <w:sz w:val="20"/>
          <w:szCs w:val="20"/>
        </w:rPr>
      </w:pPr>
    </w:p>
    <w:p w14:paraId="67EC255A" w14:textId="2805C08E" w:rsidR="00234EE1" w:rsidRPr="00613775" w:rsidRDefault="005378F8" w:rsidP="00613775">
      <w:pPr>
        <w:spacing w:after="0" w:line="240" w:lineRule="auto"/>
        <w:jc w:val="both"/>
        <w:rPr>
          <w:rFonts w:ascii="Calibri" w:hAnsi="Calibri" w:cs="Calibri"/>
          <w:sz w:val="28"/>
          <w:szCs w:val="28"/>
        </w:rPr>
      </w:pPr>
      <w:r w:rsidRPr="00613775">
        <w:rPr>
          <w:rFonts w:ascii="Calibri" w:hAnsi="Calibri" w:cs="Calibri"/>
          <w:b/>
          <w:bCs/>
          <w:sz w:val="28"/>
          <w:szCs w:val="28"/>
        </w:rPr>
        <w:t xml:space="preserve">6. </w:t>
      </w:r>
      <w:r w:rsidR="00234EE1" w:rsidRPr="00613775">
        <w:rPr>
          <w:rFonts w:ascii="Calibri" w:hAnsi="Calibri" w:cs="Calibri"/>
          <w:b/>
          <w:bCs/>
          <w:sz w:val="28"/>
          <w:szCs w:val="28"/>
        </w:rPr>
        <w:t>Conclusion</w:t>
      </w:r>
    </w:p>
    <w:p w14:paraId="3FF656B0" w14:textId="073D7262" w:rsidR="009679B4" w:rsidRPr="00613775" w:rsidRDefault="009679B4" w:rsidP="00613775">
      <w:pPr>
        <w:spacing w:after="0" w:line="240" w:lineRule="auto"/>
        <w:jc w:val="both"/>
        <w:rPr>
          <w:rFonts w:ascii="Calibri" w:hAnsi="Calibri" w:cs="Calibri"/>
          <w:sz w:val="20"/>
          <w:szCs w:val="20"/>
        </w:rPr>
      </w:pPr>
      <w:r w:rsidRPr="00613775">
        <w:rPr>
          <w:rFonts w:ascii="Calibri" w:hAnsi="Calibri" w:cs="Calibri"/>
          <w:sz w:val="20"/>
          <w:szCs w:val="20"/>
        </w:rPr>
        <w:t>This research successfully demonstrated the efficacy of a fine-tuned EfficientNetB3 model for automated citrus disease detection, targeting Citrus Greening (HLB), Black Spot, Canker, and healthy instances. Utilizing a dataset of approximately 7,500 augmented images, primarily from PlantVillage, and a two-stage fine-tuning strategy, the system achieved a high overall test accuracy of 9</w:t>
      </w:r>
      <w:r w:rsidR="000A3F72" w:rsidRPr="00613775">
        <w:rPr>
          <w:rFonts w:ascii="Calibri" w:hAnsi="Calibri" w:cs="Calibri"/>
          <w:sz w:val="20"/>
          <w:szCs w:val="20"/>
        </w:rPr>
        <w:t>7</w:t>
      </w:r>
      <w:r w:rsidRPr="00613775">
        <w:rPr>
          <w:rFonts w:ascii="Calibri" w:hAnsi="Calibri" w:cs="Calibri"/>
          <w:sz w:val="20"/>
          <w:szCs w:val="20"/>
        </w:rPr>
        <w:t>.53%. Per-class precision, recall, and F1-scores were consistently strong, indicating robust and unbiased classification across all categories with minimal misclassifications.</w:t>
      </w:r>
      <w:r w:rsidR="00276B1C" w:rsidRPr="00613775">
        <w:rPr>
          <w:rFonts w:ascii="Calibri" w:hAnsi="Calibri" w:cs="Calibri"/>
          <w:sz w:val="20"/>
          <w:szCs w:val="20"/>
        </w:rPr>
        <w:t xml:space="preserve"> </w:t>
      </w:r>
      <w:r w:rsidRPr="00613775">
        <w:rPr>
          <w:rFonts w:ascii="Calibri" w:hAnsi="Calibri" w:cs="Calibri"/>
          <w:sz w:val="20"/>
          <w:szCs w:val="20"/>
        </w:rPr>
        <w:t>The findings underscore the significant potential of leveraging advanced deep learning architectures like EfficientNetB3 for precision agriculture. The developed model offers a rapid, accurate, and non-invasive image-based diagnostic tool. This can empower stakeholders with timely information for effective disease management, contributing to reduced crop losses and sustainable citrus production. Future work may focus on real-world deployment via mobile platforms and expansion to a broader spectrum of agricultural diseases, further enhancing the practical utility of this approach in supporting global food security.</w:t>
      </w:r>
    </w:p>
    <w:p w14:paraId="16AA5D8F" w14:textId="192E1358" w:rsidR="00234EE1" w:rsidRPr="00613775" w:rsidRDefault="00234EE1" w:rsidP="00613775">
      <w:pPr>
        <w:spacing w:after="0" w:line="240" w:lineRule="auto"/>
        <w:jc w:val="both"/>
        <w:rPr>
          <w:rFonts w:ascii="Calibri" w:hAnsi="Calibri" w:cs="Calibri"/>
          <w:b/>
          <w:bCs/>
          <w:sz w:val="20"/>
          <w:szCs w:val="20"/>
        </w:rPr>
      </w:pPr>
    </w:p>
    <w:p w14:paraId="67AC6C4D" w14:textId="0AB0B27F" w:rsidR="00722D41" w:rsidRPr="00613775" w:rsidRDefault="00722D41" w:rsidP="00613775">
      <w:pPr>
        <w:spacing w:after="0" w:line="240" w:lineRule="auto"/>
        <w:jc w:val="both"/>
        <w:rPr>
          <w:rFonts w:ascii="Calibri" w:hAnsi="Calibri" w:cs="Calibri"/>
          <w:b/>
          <w:bCs/>
          <w:sz w:val="28"/>
          <w:szCs w:val="28"/>
        </w:rPr>
      </w:pPr>
      <w:r w:rsidRPr="00613775">
        <w:rPr>
          <w:rFonts w:ascii="Calibri" w:hAnsi="Calibri" w:cs="Calibri"/>
          <w:b/>
          <w:bCs/>
          <w:sz w:val="28"/>
          <w:szCs w:val="28"/>
        </w:rPr>
        <w:t xml:space="preserve">References </w:t>
      </w:r>
    </w:p>
    <w:p w14:paraId="5FFB9490" w14:textId="77777777" w:rsidR="003A23D8" w:rsidRPr="00613775" w:rsidRDefault="003A23D8" w:rsidP="00613775">
      <w:pPr>
        <w:spacing w:after="0" w:line="240" w:lineRule="auto"/>
        <w:rPr>
          <w:rFonts w:ascii="Calibri" w:hAnsi="Calibri" w:cs="Calibri"/>
          <w:sz w:val="20"/>
          <w:szCs w:val="20"/>
        </w:rPr>
      </w:pPr>
      <w:r w:rsidRPr="00613775">
        <w:rPr>
          <w:rFonts w:ascii="Calibri" w:hAnsi="Calibri" w:cs="Calibri"/>
          <w:sz w:val="20"/>
          <w:szCs w:val="20"/>
        </w:rPr>
        <w:t>[1] M. Sharif, M. A. Khan, Z. Iqbal, M. F. Azam, M. I. U. Lali, and M. Y. Javed, "Detection and classification of citrus diseases in agriculture based on optimized weighted segmentation and feature selection," Comput. Electron. Agric., vol. 150, pp. 220-234, Jul. 2018. doi: 10.1016/j.compag.2018.04.023.</w:t>
      </w:r>
    </w:p>
    <w:p w14:paraId="517F45C8" w14:textId="77777777" w:rsidR="003A23D8" w:rsidRPr="00613775" w:rsidRDefault="003A23D8" w:rsidP="00613775">
      <w:pPr>
        <w:spacing w:after="0" w:line="240" w:lineRule="auto"/>
        <w:rPr>
          <w:rFonts w:ascii="Calibri" w:hAnsi="Calibri" w:cs="Calibri"/>
          <w:sz w:val="20"/>
          <w:szCs w:val="20"/>
        </w:rPr>
      </w:pPr>
      <w:r w:rsidRPr="00613775">
        <w:rPr>
          <w:rFonts w:ascii="Calibri" w:hAnsi="Calibri" w:cs="Calibri"/>
          <w:sz w:val="20"/>
          <w:szCs w:val="20"/>
        </w:rPr>
        <w:t>[2] S. S. Chouhan, A. Kaul, and U. P. Singh, "A review on detrimental effects of abiotic stress in plants: A consequential impact on agriculture," Environ. Sci. Pollut. Res., vol. 27, pp. 37091-37115, 2020. (Could be used to discuss general agricultural stresses, then narrow to diseases).</w:t>
      </w:r>
    </w:p>
    <w:p w14:paraId="1AA4F1F6" w14:textId="77777777" w:rsidR="003A23D8" w:rsidRPr="00613775" w:rsidRDefault="003A23D8" w:rsidP="00613775">
      <w:pPr>
        <w:spacing w:after="0" w:line="240" w:lineRule="auto"/>
        <w:jc w:val="both"/>
        <w:rPr>
          <w:rFonts w:ascii="Calibri" w:hAnsi="Calibri" w:cs="Calibri"/>
          <w:sz w:val="20"/>
          <w:szCs w:val="20"/>
        </w:rPr>
      </w:pPr>
      <w:r w:rsidRPr="00613775">
        <w:rPr>
          <w:rFonts w:ascii="Calibri" w:hAnsi="Calibri" w:cs="Calibri"/>
          <w:sz w:val="20"/>
          <w:szCs w:val="20"/>
        </w:rPr>
        <w:t>[3] A. Kamilaris and F. X. Prenafeta-Boldú, "Deep learning in agriculture: A survey," Comput. Electron. Agric., vol. 147, pp. 70-90, Apr. 2018. doi: 10.1016/j.compag.2018.02.016.</w:t>
      </w:r>
    </w:p>
    <w:p w14:paraId="44E317D9" w14:textId="77777777" w:rsidR="003A23D8" w:rsidRPr="00613775" w:rsidRDefault="003A23D8" w:rsidP="00613775">
      <w:pPr>
        <w:spacing w:after="0" w:line="240" w:lineRule="auto"/>
        <w:jc w:val="both"/>
        <w:rPr>
          <w:rFonts w:ascii="Calibri" w:hAnsi="Calibri" w:cs="Calibri"/>
          <w:sz w:val="20"/>
          <w:szCs w:val="20"/>
        </w:rPr>
      </w:pPr>
      <w:r w:rsidRPr="00613775">
        <w:rPr>
          <w:rFonts w:ascii="Calibri" w:hAnsi="Calibri" w:cs="Calibri"/>
          <w:sz w:val="20"/>
          <w:szCs w:val="20"/>
        </w:rPr>
        <w:t>[4] J. G. A. Barbedo, "Factors influencing the use of deep learning for plant disease detection," Biosyst. Eng., vol. 172, pp. 84-91, Aug. 2018. doi: 10.1016/j.biosystemseng.2018.05.013.</w:t>
      </w:r>
    </w:p>
    <w:p w14:paraId="5716C37C" w14:textId="77777777" w:rsidR="003A23D8" w:rsidRPr="00613775" w:rsidRDefault="003A23D8" w:rsidP="00613775">
      <w:pPr>
        <w:spacing w:after="0" w:line="240" w:lineRule="auto"/>
        <w:rPr>
          <w:rFonts w:ascii="Calibri" w:hAnsi="Calibri" w:cs="Calibri"/>
          <w:sz w:val="20"/>
          <w:szCs w:val="20"/>
        </w:rPr>
      </w:pPr>
      <w:r w:rsidRPr="00613775">
        <w:rPr>
          <w:rFonts w:ascii="Calibri" w:hAnsi="Calibri" w:cs="Calibri"/>
          <w:sz w:val="20"/>
          <w:szCs w:val="20"/>
        </w:rPr>
        <w:t>[5] S. P. Mohanty, D. P. Hughes, and M. Salathé, "Using deep learning for image-based plant disease detection," Front. Plant Sci., vol. 7, Art. no. 1419, Sep. 2016. doi: 10.3389/fpls.2016.01419.</w:t>
      </w:r>
    </w:p>
    <w:p w14:paraId="1F565C38" w14:textId="77777777" w:rsidR="003A23D8" w:rsidRPr="00613775" w:rsidRDefault="003A23D8" w:rsidP="00613775">
      <w:pPr>
        <w:spacing w:after="0" w:line="240" w:lineRule="auto"/>
        <w:jc w:val="both"/>
        <w:rPr>
          <w:rFonts w:ascii="Calibri" w:hAnsi="Calibri" w:cs="Calibri"/>
          <w:sz w:val="20"/>
          <w:szCs w:val="20"/>
        </w:rPr>
      </w:pPr>
      <w:r w:rsidRPr="00613775">
        <w:rPr>
          <w:rFonts w:ascii="Calibri" w:hAnsi="Calibri" w:cs="Calibri"/>
          <w:sz w:val="20"/>
          <w:szCs w:val="20"/>
        </w:rPr>
        <w:t>[6] J. G. A. Barbedo, "Plant disease identification from individual lesions and spots using deep learning," Biosyst. Eng., vol. 180, pp. 96-107, Apr. 2019. doi: 10.1016/j.biosystemseng.2019.02.002.</w:t>
      </w:r>
    </w:p>
    <w:p w14:paraId="4F1C8099" w14:textId="77777777" w:rsidR="003A23D8" w:rsidRPr="00613775" w:rsidRDefault="003A23D8" w:rsidP="00613775">
      <w:pPr>
        <w:spacing w:after="0" w:line="240" w:lineRule="auto"/>
        <w:rPr>
          <w:rFonts w:ascii="Calibri" w:hAnsi="Calibri" w:cs="Calibri"/>
          <w:sz w:val="20"/>
          <w:szCs w:val="20"/>
        </w:rPr>
      </w:pPr>
      <w:r w:rsidRPr="00613775">
        <w:rPr>
          <w:rFonts w:ascii="Calibri" w:hAnsi="Calibri" w:cs="Calibri"/>
          <w:sz w:val="20"/>
          <w:szCs w:val="20"/>
        </w:rPr>
        <w:t>[7] A. Khattak, M. U. Asghar, U. Batool, M. Z. Asghar, H. Ullah, M. Al-Rakhami, and A. Gumaei, "Automatic detection of citrus fruit and leaves diseases using deep neural network model," IEEE Access, vol. 9, pp. 112942-112954, 2021. doi: 10.1109/ACCESS.2021.3096895.</w:t>
      </w:r>
    </w:p>
    <w:p w14:paraId="137E4686" w14:textId="77777777" w:rsidR="003A23D8" w:rsidRPr="00613775" w:rsidRDefault="003A23D8" w:rsidP="00613775">
      <w:pPr>
        <w:spacing w:after="0" w:line="240" w:lineRule="auto"/>
        <w:rPr>
          <w:rFonts w:ascii="Calibri" w:hAnsi="Calibri" w:cs="Calibri"/>
          <w:sz w:val="20"/>
          <w:szCs w:val="20"/>
        </w:rPr>
      </w:pPr>
      <w:r w:rsidRPr="00613775">
        <w:rPr>
          <w:rFonts w:ascii="Calibri" w:hAnsi="Calibri" w:cs="Calibri"/>
          <w:sz w:val="20"/>
          <w:szCs w:val="20"/>
        </w:rPr>
        <w:t>[8] Z. Liu, X. Xiang, J. Qin, Y. Tan, Q. Zhang, and N. N. Xiong, "Image recognition of citrus diseases based on deep learning," Comput. Mater. Continua, vol. 66, no. 1, pp. 457-466, 2020. doi: 10.32604/cmc.2020.011887.</w:t>
      </w:r>
    </w:p>
    <w:p w14:paraId="6E644D75" w14:textId="77777777" w:rsidR="003A23D8" w:rsidRPr="00613775" w:rsidRDefault="003A23D8" w:rsidP="00613775">
      <w:pPr>
        <w:spacing w:after="0" w:line="240" w:lineRule="auto"/>
        <w:rPr>
          <w:rFonts w:ascii="Calibri" w:hAnsi="Calibri" w:cs="Calibri"/>
          <w:sz w:val="20"/>
          <w:szCs w:val="20"/>
        </w:rPr>
      </w:pPr>
      <w:r w:rsidRPr="00613775">
        <w:rPr>
          <w:rFonts w:ascii="Calibri" w:hAnsi="Calibri" w:cs="Calibri"/>
          <w:sz w:val="20"/>
          <w:szCs w:val="20"/>
        </w:rPr>
        <w:t>[9] U. Barman, R. D. Choudhury, D. Sahu, and G. G. Barman, "Comparison of convolution neural networks for smartphone image based real time classification of citrus leaf disease," Comput. Electron. Agric., vol. 177, Art. no. 105661, Oct. 2020. doi: 10.1016/j.compag.2020.105661.</w:t>
      </w:r>
    </w:p>
    <w:p w14:paraId="18FC65FC" w14:textId="77777777" w:rsidR="003A23D8" w:rsidRPr="00613775" w:rsidRDefault="003A23D8" w:rsidP="00613775">
      <w:pPr>
        <w:spacing w:after="0" w:line="240" w:lineRule="auto"/>
        <w:rPr>
          <w:rFonts w:ascii="Calibri" w:hAnsi="Calibri" w:cs="Calibri"/>
          <w:sz w:val="20"/>
          <w:szCs w:val="20"/>
        </w:rPr>
      </w:pPr>
      <w:r w:rsidRPr="00613775">
        <w:rPr>
          <w:rFonts w:ascii="Calibri" w:hAnsi="Calibri" w:cs="Calibri"/>
          <w:sz w:val="20"/>
          <w:szCs w:val="20"/>
        </w:rPr>
        <w:t xml:space="preserve">[10] D. P. Hughes and M. Salathé, "An open access repository of images on plant health to enable the development of mobile disease diagnostics," arXiv preprint arXiv:1511.08060, Nov. 2015. [Online]. Available: </w:t>
      </w:r>
      <w:hyperlink r:id="rId17" w:tgtFrame="_blank" w:history="1">
        <w:r w:rsidRPr="00613775">
          <w:rPr>
            <w:rStyle w:val="Hyperlink"/>
            <w:rFonts w:ascii="Calibri" w:hAnsi="Calibri" w:cs="Calibri"/>
            <w:color w:val="auto"/>
            <w:sz w:val="20"/>
            <w:szCs w:val="20"/>
            <w:u w:val="none"/>
          </w:rPr>
          <w:t>http://arxiv.org/abs/1511.08060</w:t>
        </w:r>
      </w:hyperlink>
      <w:r w:rsidRPr="00613775">
        <w:rPr>
          <w:rFonts w:ascii="Calibri" w:hAnsi="Calibri" w:cs="Calibri"/>
          <w:sz w:val="20"/>
          <w:szCs w:val="20"/>
        </w:rPr>
        <w:t>.</w:t>
      </w:r>
    </w:p>
    <w:p w14:paraId="25E13E5A" w14:textId="77777777" w:rsidR="003A23D8" w:rsidRPr="00613775" w:rsidRDefault="003A23D8" w:rsidP="00613775">
      <w:pPr>
        <w:spacing w:after="0" w:line="240" w:lineRule="auto"/>
        <w:rPr>
          <w:rFonts w:ascii="Calibri" w:hAnsi="Calibri" w:cs="Calibri"/>
          <w:sz w:val="20"/>
          <w:szCs w:val="20"/>
        </w:rPr>
      </w:pPr>
      <w:r w:rsidRPr="00613775">
        <w:rPr>
          <w:rFonts w:ascii="Calibri" w:hAnsi="Calibri" w:cs="Calibri"/>
          <w:sz w:val="20"/>
          <w:szCs w:val="20"/>
        </w:rPr>
        <w:t>[11] T. M. H. Rauf, B. A. Saleem, M. I. U. Lali, M. A. Khan, M. Sharif, and S. A. C. Bukhari, "A citrus fruits and leaves dataset for detection and classification of citrus diseases through machine learning," Data Brief, vol. 26, Art. no. 104340, Oct. 2019. doi: 10.1016/j.dib.2019.104340.</w:t>
      </w:r>
    </w:p>
    <w:p w14:paraId="4D21D950" w14:textId="77777777" w:rsidR="003A23D8" w:rsidRPr="00613775" w:rsidRDefault="003A23D8" w:rsidP="00613775">
      <w:pPr>
        <w:spacing w:after="0" w:line="240" w:lineRule="auto"/>
        <w:rPr>
          <w:rFonts w:ascii="Calibri" w:hAnsi="Calibri" w:cs="Calibri"/>
          <w:sz w:val="20"/>
          <w:szCs w:val="20"/>
        </w:rPr>
      </w:pPr>
      <w:r w:rsidRPr="00613775">
        <w:rPr>
          <w:rFonts w:ascii="Calibri" w:hAnsi="Calibri" w:cs="Calibri"/>
          <w:sz w:val="20"/>
          <w:szCs w:val="20"/>
        </w:rPr>
        <w:t>[12] K. He, X. Zhang, S. Ren, and J. Sun, "Deep residual learning for image recognition," in Proc. IEEE Conf. Comput. Vis. Pattern Recognit. (CVPR), Las Vegas, NV, USA, Jun. 2016, pp. 770-778. doi: 10.1109/CVPR.2016.90.</w:t>
      </w:r>
    </w:p>
    <w:p w14:paraId="269AAB01" w14:textId="77777777" w:rsidR="003A23D8" w:rsidRPr="00613775" w:rsidRDefault="003A23D8" w:rsidP="00613775">
      <w:pPr>
        <w:spacing w:after="0" w:line="240" w:lineRule="auto"/>
        <w:rPr>
          <w:rFonts w:ascii="Calibri" w:hAnsi="Calibri" w:cs="Calibri"/>
          <w:sz w:val="20"/>
          <w:szCs w:val="20"/>
        </w:rPr>
      </w:pPr>
      <w:r w:rsidRPr="00613775">
        <w:rPr>
          <w:rFonts w:ascii="Calibri" w:hAnsi="Calibri" w:cs="Calibri"/>
          <w:sz w:val="20"/>
          <w:szCs w:val="20"/>
        </w:rPr>
        <w:t>[13] M. Tan and Q. V. Le, "EfficientNet: Rethinking model scaling for convolutional neural networks," in Proc. Int. Conf. Mach. Learn. (ICML), Long Beach, CA, USA, Jun. 2019, pp. 6105-6114.</w:t>
      </w:r>
    </w:p>
    <w:p w14:paraId="169F1025" w14:textId="77777777" w:rsidR="003A23D8" w:rsidRPr="00613775" w:rsidRDefault="003A23D8" w:rsidP="00613775">
      <w:pPr>
        <w:spacing w:after="0" w:line="240" w:lineRule="auto"/>
        <w:rPr>
          <w:rFonts w:ascii="Calibri" w:hAnsi="Calibri" w:cs="Calibri"/>
          <w:sz w:val="20"/>
          <w:szCs w:val="20"/>
        </w:rPr>
      </w:pPr>
      <w:r w:rsidRPr="00613775">
        <w:rPr>
          <w:rFonts w:ascii="Calibri" w:hAnsi="Calibri" w:cs="Calibri"/>
          <w:sz w:val="20"/>
          <w:szCs w:val="20"/>
        </w:rPr>
        <w:t>[14] S. J. Pan and Q. Yang, "A survey on transfer learning," IEEE Trans. Knowl. Data Eng., vol. 22, no. 10, pp. 1345-1359, Oct. 2010. doi: 10.1109/TKDE.2009.191. (A seminal survey on transfer learning).</w:t>
      </w:r>
    </w:p>
    <w:p w14:paraId="6F3B198E" w14:textId="77777777" w:rsidR="003A23D8" w:rsidRPr="00613775" w:rsidRDefault="003A23D8" w:rsidP="00613775">
      <w:pPr>
        <w:spacing w:after="0" w:line="240" w:lineRule="auto"/>
        <w:rPr>
          <w:rFonts w:ascii="Calibri" w:hAnsi="Calibri" w:cs="Calibri"/>
          <w:sz w:val="20"/>
          <w:szCs w:val="20"/>
        </w:rPr>
      </w:pPr>
      <w:r w:rsidRPr="00613775">
        <w:rPr>
          <w:rFonts w:ascii="Calibri" w:hAnsi="Calibri" w:cs="Calibri"/>
          <w:sz w:val="20"/>
          <w:szCs w:val="20"/>
        </w:rPr>
        <w:t>[15] K. P. Ferentinos, "Deep learning models for plant disease detection and diagnosis," Comput. Electron. Agric., vol. 145, pp. 311-318, Feb. 2018. doi: 10.1016/j.compag.2018.01.009.</w:t>
      </w:r>
    </w:p>
    <w:sectPr w:rsidR="003A23D8" w:rsidRPr="00613775" w:rsidSect="00FF0746">
      <w:headerReference w:type="default" r:id="rId18"/>
      <w:footerReference w:type="default" r:id="rId19"/>
      <w:pgSz w:w="12240" w:h="15840"/>
      <w:pgMar w:top="1440" w:right="1440" w:bottom="1440" w:left="1440" w:header="720" w:footer="720" w:gutter="0"/>
      <w:pgNumType w:start="38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446DF" w14:textId="77777777" w:rsidR="00184F2B" w:rsidRDefault="00184F2B" w:rsidP="00613775">
      <w:pPr>
        <w:spacing w:after="0" w:line="240" w:lineRule="auto"/>
      </w:pPr>
      <w:r>
        <w:separator/>
      </w:r>
    </w:p>
  </w:endnote>
  <w:endnote w:type="continuationSeparator" w:id="0">
    <w:p w14:paraId="65C2491F" w14:textId="77777777" w:rsidR="00184F2B" w:rsidRDefault="00184F2B" w:rsidP="006137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043459"/>
      <w:docPartObj>
        <w:docPartGallery w:val="Page Numbers (Bottom of Page)"/>
        <w:docPartUnique/>
      </w:docPartObj>
    </w:sdtPr>
    <w:sdtEndPr>
      <w:rPr>
        <w:noProof/>
        <w:sz w:val="20"/>
        <w:szCs w:val="20"/>
      </w:rPr>
    </w:sdtEndPr>
    <w:sdtContent>
      <w:p w14:paraId="076A178B" w14:textId="77777777" w:rsidR="00613775" w:rsidRPr="00613775" w:rsidRDefault="00613775" w:rsidP="00613775">
        <w:pPr>
          <w:pStyle w:val="Footer"/>
          <w:pBdr>
            <w:bottom w:val="single" w:sz="6" w:space="1" w:color="auto"/>
          </w:pBdr>
          <w:jc w:val="right"/>
          <w:rPr>
            <w:sz w:val="20"/>
            <w:szCs w:val="20"/>
          </w:rPr>
        </w:pPr>
        <w:r w:rsidRPr="00613775">
          <w:rPr>
            <w:sz w:val="20"/>
            <w:szCs w:val="20"/>
          </w:rPr>
          <w:fldChar w:fldCharType="begin"/>
        </w:r>
        <w:r w:rsidRPr="00613775">
          <w:rPr>
            <w:sz w:val="20"/>
            <w:szCs w:val="20"/>
          </w:rPr>
          <w:instrText xml:space="preserve"> PAGE   \* MERGEFORMAT </w:instrText>
        </w:r>
        <w:r w:rsidRPr="00613775">
          <w:rPr>
            <w:sz w:val="20"/>
            <w:szCs w:val="20"/>
          </w:rPr>
          <w:fldChar w:fldCharType="separate"/>
        </w:r>
        <w:r w:rsidRPr="00613775">
          <w:rPr>
            <w:sz w:val="20"/>
            <w:szCs w:val="20"/>
          </w:rPr>
          <w:t>1</w:t>
        </w:r>
        <w:r w:rsidRPr="00613775">
          <w:rPr>
            <w:noProof/>
            <w:sz w:val="20"/>
            <w:szCs w:val="20"/>
          </w:rPr>
          <w:fldChar w:fldCharType="end"/>
        </w:r>
      </w:p>
    </w:sdtContent>
  </w:sdt>
  <w:p w14:paraId="0C15F123" w14:textId="77777777" w:rsidR="00613775" w:rsidRDefault="00613775" w:rsidP="00613775">
    <w:pPr>
      <w:spacing w:after="0"/>
      <w:jc w:val="center"/>
      <w:rPr>
        <w:i/>
        <w:color w:val="7F7F7F"/>
        <w:w w:val="125"/>
        <w:sz w:val="14"/>
      </w:rPr>
    </w:pPr>
  </w:p>
  <w:p w14:paraId="4593C515" w14:textId="0103C7E2" w:rsidR="00613775" w:rsidRPr="00613775" w:rsidRDefault="00613775" w:rsidP="00613775">
    <w:pPr>
      <w:spacing w:after="0"/>
      <w:jc w:val="center"/>
      <w:rPr>
        <w:i/>
        <w:color w:val="7F7F7F"/>
        <w:w w:val="125"/>
        <w:sz w:val="14"/>
      </w:rPr>
    </w:pPr>
    <w:r w:rsidRPr="001242CE">
      <w:rPr>
        <w:i/>
        <w:color w:val="7F7F7F"/>
        <w:w w:val="125"/>
        <w:sz w:val="14"/>
      </w:rPr>
      <w:t>Adolescencia e Saude, vol. 21, No.</w:t>
    </w:r>
    <w:r>
      <w:rPr>
        <w:i/>
        <w:color w:val="7F7F7F"/>
        <w:w w:val="125"/>
        <w:sz w:val="14"/>
      </w:rPr>
      <w:t>8s,</w:t>
    </w:r>
    <w:r w:rsidRPr="001242CE">
      <w:rPr>
        <w:i/>
        <w:color w:val="7F7F7F"/>
        <w:w w:val="125"/>
        <w:sz w:val="14"/>
      </w:rPr>
      <w:t xml:space="preserve"> p.</w:t>
    </w:r>
    <w:r>
      <w:rPr>
        <w:i/>
        <w:color w:val="7F7F7F"/>
        <w:w w:val="125"/>
        <w:sz w:val="14"/>
      </w:rPr>
      <w:t xml:space="preserve"> </w:t>
    </w:r>
    <w:r w:rsidR="00FF0746">
      <w:rPr>
        <w:i/>
        <w:color w:val="7F7F7F"/>
        <w:w w:val="125"/>
        <w:sz w:val="14"/>
      </w:rPr>
      <w:t>380-388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D1E55" w14:textId="77777777" w:rsidR="00184F2B" w:rsidRDefault="00184F2B" w:rsidP="00613775">
      <w:pPr>
        <w:spacing w:after="0" w:line="240" w:lineRule="auto"/>
      </w:pPr>
      <w:r>
        <w:separator/>
      </w:r>
    </w:p>
  </w:footnote>
  <w:footnote w:type="continuationSeparator" w:id="0">
    <w:p w14:paraId="62B3BC57" w14:textId="77777777" w:rsidR="00184F2B" w:rsidRDefault="00184F2B" w:rsidP="006137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52413" w14:textId="79035BCC" w:rsidR="00613775" w:rsidRDefault="00613775">
    <w:pPr>
      <w:pStyle w:val="Header"/>
    </w:pPr>
    <w:r>
      <w:rPr>
        <w:noProof/>
      </w:rPr>
      <w:drawing>
        <wp:anchor distT="0" distB="0" distL="114300" distR="114300" simplePos="0" relativeHeight="251659264" behindDoc="0" locked="0" layoutInCell="1" allowOverlap="1" wp14:anchorId="10E59DDE" wp14:editId="18AC506C">
          <wp:simplePos x="0" y="0"/>
          <wp:positionH relativeFrom="column">
            <wp:posOffset>-1009650</wp:posOffset>
          </wp:positionH>
          <wp:positionV relativeFrom="paragraph">
            <wp:posOffset>-539750</wp:posOffset>
          </wp:positionV>
          <wp:extent cx="8017510" cy="1549308"/>
          <wp:effectExtent l="0" t="0" r="2540" b="0"/>
          <wp:wrapNone/>
          <wp:docPr id="760858228"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8017510" cy="154930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EE9EA7D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6C44CEF4"/>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00A99201"/>
    <w:multiLevelType w:val="multilevel"/>
    <w:tmpl w:val="AD60DFB2"/>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 w16cid:durableId="1837842025">
    <w:abstractNumId w:val="0"/>
  </w:num>
  <w:num w:numId="2" w16cid:durableId="148689358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1897827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587421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649E"/>
    <w:rsid w:val="00032808"/>
    <w:rsid w:val="000342AE"/>
    <w:rsid w:val="000667B6"/>
    <w:rsid w:val="000A2578"/>
    <w:rsid w:val="000A3F72"/>
    <w:rsid w:val="000B5F95"/>
    <w:rsid w:val="000D0601"/>
    <w:rsid w:val="000E7B34"/>
    <w:rsid w:val="00102A92"/>
    <w:rsid w:val="00121F34"/>
    <w:rsid w:val="00184F2B"/>
    <w:rsid w:val="00231F1B"/>
    <w:rsid w:val="00234EE1"/>
    <w:rsid w:val="002455B4"/>
    <w:rsid w:val="00266701"/>
    <w:rsid w:val="002738D6"/>
    <w:rsid w:val="00276B1C"/>
    <w:rsid w:val="00282C1B"/>
    <w:rsid w:val="002A2B99"/>
    <w:rsid w:val="002C12A3"/>
    <w:rsid w:val="002C3ACF"/>
    <w:rsid w:val="002F7B2F"/>
    <w:rsid w:val="00310F87"/>
    <w:rsid w:val="003126A7"/>
    <w:rsid w:val="00345646"/>
    <w:rsid w:val="00392105"/>
    <w:rsid w:val="003A23D8"/>
    <w:rsid w:val="003D73F5"/>
    <w:rsid w:val="00434F59"/>
    <w:rsid w:val="00446BFA"/>
    <w:rsid w:val="00477747"/>
    <w:rsid w:val="004A2B98"/>
    <w:rsid w:val="004C182B"/>
    <w:rsid w:val="004C36DB"/>
    <w:rsid w:val="004D1666"/>
    <w:rsid w:val="005378F8"/>
    <w:rsid w:val="00554902"/>
    <w:rsid w:val="00564CD6"/>
    <w:rsid w:val="00595951"/>
    <w:rsid w:val="005A00E5"/>
    <w:rsid w:val="005A6C34"/>
    <w:rsid w:val="005D4FAC"/>
    <w:rsid w:val="00600ED0"/>
    <w:rsid w:val="00613775"/>
    <w:rsid w:val="006B4677"/>
    <w:rsid w:val="006E4B8F"/>
    <w:rsid w:val="006E6BF1"/>
    <w:rsid w:val="00700DD5"/>
    <w:rsid w:val="0071000B"/>
    <w:rsid w:val="00722D41"/>
    <w:rsid w:val="00742FB4"/>
    <w:rsid w:val="00755F36"/>
    <w:rsid w:val="00775C39"/>
    <w:rsid w:val="00780BE7"/>
    <w:rsid w:val="0078649E"/>
    <w:rsid w:val="00793A63"/>
    <w:rsid w:val="0079678B"/>
    <w:rsid w:val="007B3C49"/>
    <w:rsid w:val="007B406F"/>
    <w:rsid w:val="007D5FFF"/>
    <w:rsid w:val="007D7D23"/>
    <w:rsid w:val="007F53F8"/>
    <w:rsid w:val="00880C00"/>
    <w:rsid w:val="0089670E"/>
    <w:rsid w:val="008D460E"/>
    <w:rsid w:val="008D7723"/>
    <w:rsid w:val="00933ECF"/>
    <w:rsid w:val="009679B4"/>
    <w:rsid w:val="00A101D4"/>
    <w:rsid w:val="00A34966"/>
    <w:rsid w:val="00A832E6"/>
    <w:rsid w:val="00A85D4E"/>
    <w:rsid w:val="00A9056A"/>
    <w:rsid w:val="00BE791A"/>
    <w:rsid w:val="00C25D1D"/>
    <w:rsid w:val="00C40B6B"/>
    <w:rsid w:val="00C42EA1"/>
    <w:rsid w:val="00C47AD0"/>
    <w:rsid w:val="00C6100C"/>
    <w:rsid w:val="00CC5306"/>
    <w:rsid w:val="00CD5421"/>
    <w:rsid w:val="00CD6266"/>
    <w:rsid w:val="00D741BC"/>
    <w:rsid w:val="00D84F67"/>
    <w:rsid w:val="00D90AEE"/>
    <w:rsid w:val="00DA41ED"/>
    <w:rsid w:val="00DD487F"/>
    <w:rsid w:val="00E17AFE"/>
    <w:rsid w:val="00E41A9C"/>
    <w:rsid w:val="00E43EB7"/>
    <w:rsid w:val="00E4737F"/>
    <w:rsid w:val="00EA2C0B"/>
    <w:rsid w:val="00EF3E45"/>
    <w:rsid w:val="00F07325"/>
    <w:rsid w:val="00F11711"/>
    <w:rsid w:val="00F31C28"/>
    <w:rsid w:val="00FA7940"/>
    <w:rsid w:val="00FB241A"/>
    <w:rsid w:val="00FC1037"/>
    <w:rsid w:val="00FC3CD2"/>
    <w:rsid w:val="00FC7063"/>
    <w:rsid w:val="00FF07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791311"/>
  <w15:docId w15:val="{E2F69E1D-86C6-423B-9869-611AEE345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677"/>
  </w:style>
  <w:style w:type="paragraph" w:styleId="Heading1">
    <w:name w:val="heading 1"/>
    <w:basedOn w:val="Normal"/>
    <w:next w:val="Normal"/>
    <w:link w:val="Heading1Char"/>
    <w:uiPriority w:val="9"/>
    <w:qFormat/>
    <w:rsid w:val="007864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864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64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64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64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64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64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64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64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64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864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64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64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64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64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64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64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649E"/>
    <w:rPr>
      <w:rFonts w:eastAsiaTheme="majorEastAsia" w:cstheme="majorBidi"/>
      <w:color w:val="272727" w:themeColor="text1" w:themeTint="D8"/>
    </w:rPr>
  </w:style>
  <w:style w:type="paragraph" w:styleId="Title">
    <w:name w:val="Title"/>
    <w:basedOn w:val="Normal"/>
    <w:next w:val="Normal"/>
    <w:link w:val="TitleChar"/>
    <w:uiPriority w:val="10"/>
    <w:qFormat/>
    <w:rsid w:val="007864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64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64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64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649E"/>
    <w:pPr>
      <w:spacing w:before="160"/>
      <w:jc w:val="center"/>
    </w:pPr>
    <w:rPr>
      <w:i/>
      <w:iCs/>
      <w:color w:val="404040" w:themeColor="text1" w:themeTint="BF"/>
    </w:rPr>
  </w:style>
  <w:style w:type="character" w:customStyle="1" w:styleId="QuoteChar">
    <w:name w:val="Quote Char"/>
    <w:basedOn w:val="DefaultParagraphFont"/>
    <w:link w:val="Quote"/>
    <w:uiPriority w:val="29"/>
    <w:rsid w:val="0078649E"/>
    <w:rPr>
      <w:i/>
      <w:iCs/>
      <w:color w:val="404040" w:themeColor="text1" w:themeTint="BF"/>
    </w:rPr>
  </w:style>
  <w:style w:type="paragraph" w:styleId="ListParagraph">
    <w:name w:val="List Paragraph"/>
    <w:basedOn w:val="Normal"/>
    <w:uiPriority w:val="34"/>
    <w:qFormat/>
    <w:rsid w:val="0078649E"/>
    <w:pPr>
      <w:ind w:left="720"/>
      <w:contextualSpacing/>
    </w:pPr>
  </w:style>
  <w:style w:type="character" w:styleId="IntenseEmphasis">
    <w:name w:val="Intense Emphasis"/>
    <w:basedOn w:val="DefaultParagraphFont"/>
    <w:uiPriority w:val="21"/>
    <w:qFormat/>
    <w:rsid w:val="0078649E"/>
    <w:rPr>
      <w:i/>
      <w:iCs/>
      <w:color w:val="0F4761" w:themeColor="accent1" w:themeShade="BF"/>
    </w:rPr>
  </w:style>
  <w:style w:type="paragraph" w:styleId="IntenseQuote">
    <w:name w:val="Intense Quote"/>
    <w:basedOn w:val="Normal"/>
    <w:next w:val="Normal"/>
    <w:link w:val="IntenseQuoteChar"/>
    <w:uiPriority w:val="30"/>
    <w:qFormat/>
    <w:rsid w:val="007864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649E"/>
    <w:rPr>
      <w:i/>
      <w:iCs/>
      <w:color w:val="0F4761" w:themeColor="accent1" w:themeShade="BF"/>
    </w:rPr>
  </w:style>
  <w:style w:type="character" w:styleId="IntenseReference">
    <w:name w:val="Intense Reference"/>
    <w:basedOn w:val="DefaultParagraphFont"/>
    <w:uiPriority w:val="32"/>
    <w:qFormat/>
    <w:rsid w:val="0078649E"/>
    <w:rPr>
      <w:b/>
      <w:bCs/>
      <w:smallCaps/>
      <w:color w:val="0F4761" w:themeColor="accent1" w:themeShade="BF"/>
      <w:spacing w:val="5"/>
    </w:rPr>
  </w:style>
  <w:style w:type="character" w:styleId="Hyperlink">
    <w:name w:val="Hyperlink"/>
    <w:basedOn w:val="DefaultParagraphFont"/>
    <w:uiPriority w:val="99"/>
    <w:unhideWhenUsed/>
    <w:rsid w:val="003A23D8"/>
    <w:rPr>
      <w:color w:val="467886" w:themeColor="hyperlink"/>
      <w:u w:val="single"/>
    </w:rPr>
  </w:style>
  <w:style w:type="character" w:customStyle="1" w:styleId="UnresolvedMention1">
    <w:name w:val="Unresolved Mention1"/>
    <w:basedOn w:val="DefaultParagraphFont"/>
    <w:uiPriority w:val="99"/>
    <w:semiHidden/>
    <w:unhideWhenUsed/>
    <w:rsid w:val="003A23D8"/>
    <w:rPr>
      <w:color w:val="605E5C"/>
      <w:shd w:val="clear" w:color="auto" w:fill="E1DFDD"/>
    </w:rPr>
  </w:style>
  <w:style w:type="paragraph" w:styleId="BodyText">
    <w:name w:val="Body Text"/>
    <w:basedOn w:val="Normal"/>
    <w:link w:val="BodyTextChar"/>
    <w:qFormat/>
    <w:rsid w:val="00D84F67"/>
    <w:pPr>
      <w:spacing w:before="180" w:after="180" w:line="240" w:lineRule="auto"/>
    </w:pPr>
    <w:rPr>
      <w:kern w:val="0"/>
      <w14:ligatures w14:val="none"/>
    </w:rPr>
  </w:style>
  <w:style w:type="character" w:customStyle="1" w:styleId="BodyTextChar">
    <w:name w:val="Body Text Char"/>
    <w:basedOn w:val="DefaultParagraphFont"/>
    <w:link w:val="BodyText"/>
    <w:rsid w:val="00D84F67"/>
    <w:rPr>
      <w:kern w:val="0"/>
      <w14:ligatures w14:val="none"/>
    </w:rPr>
  </w:style>
  <w:style w:type="paragraph" w:customStyle="1" w:styleId="FirstParagraph">
    <w:name w:val="First Paragraph"/>
    <w:basedOn w:val="BodyText"/>
    <w:next w:val="BodyText"/>
    <w:qFormat/>
    <w:rsid w:val="00D84F67"/>
  </w:style>
  <w:style w:type="paragraph" w:customStyle="1" w:styleId="Compact">
    <w:name w:val="Compact"/>
    <w:basedOn w:val="BodyText"/>
    <w:qFormat/>
    <w:rsid w:val="002C12A3"/>
    <w:pPr>
      <w:spacing w:before="36" w:after="36"/>
    </w:pPr>
  </w:style>
  <w:style w:type="table" w:customStyle="1" w:styleId="Table">
    <w:name w:val="Table"/>
    <w:semiHidden/>
    <w:unhideWhenUsed/>
    <w:qFormat/>
    <w:rsid w:val="002C12A3"/>
    <w:pPr>
      <w:spacing w:after="200" w:line="240" w:lineRule="auto"/>
    </w:pPr>
    <w:rPr>
      <w:kern w:val="0"/>
      <w:sz w:val="20"/>
      <w:szCs w:val="20"/>
      <w:lang w:val="en-IN" w:eastAsia="en-GB"/>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TableCaption">
    <w:name w:val="Table Caption"/>
    <w:basedOn w:val="Caption"/>
    <w:rsid w:val="002C12A3"/>
    <w:pPr>
      <w:keepNext/>
      <w:spacing w:after="120"/>
    </w:pPr>
    <w:rPr>
      <w:iCs w:val="0"/>
      <w:color w:val="auto"/>
      <w:kern w:val="0"/>
      <w:sz w:val="24"/>
      <w:szCs w:val="24"/>
      <w14:ligatures w14:val="none"/>
    </w:rPr>
  </w:style>
  <w:style w:type="paragraph" w:styleId="Caption">
    <w:name w:val="caption"/>
    <w:basedOn w:val="Normal"/>
    <w:next w:val="Normal"/>
    <w:uiPriority w:val="35"/>
    <w:semiHidden/>
    <w:unhideWhenUsed/>
    <w:qFormat/>
    <w:rsid w:val="002C12A3"/>
    <w:pPr>
      <w:spacing w:after="200" w:line="240" w:lineRule="auto"/>
    </w:pPr>
    <w:rPr>
      <w:i/>
      <w:iCs/>
      <w:color w:val="0E2841" w:themeColor="text2"/>
      <w:sz w:val="18"/>
      <w:szCs w:val="18"/>
    </w:rPr>
  </w:style>
  <w:style w:type="paragraph" w:styleId="NormalWeb">
    <w:name w:val="Normal (Web)"/>
    <w:basedOn w:val="Normal"/>
    <w:uiPriority w:val="99"/>
    <w:unhideWhenUsed/>
    <w:rsid w:val="000667B6"/>
    <w:rPr>
      <w:rFonts w:ascii="Times New Roman" w:hAnsi="Times New Roman" w:cs="Times New Roman"/>
    </w:rPr>
  </w:style>
  <w:style w:type="paragraph" w:styleId="BalloonText">
    <w:name w:val="Balloon Text"/>
    <w:basedOn w:val="Normal"/>
    <w:link w:val="BalloonTextChar"/>
    <w:uiPriority w:val="99"/>
    <w:semiHidden/>
    <w:unhideWhenUsed/>
    <w:rsid w:val="00E41A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1A9C"/>
    <w:rPr>
      <w:rFonts w:ascii="Tahoma" w:hAnsi="Tahoma" w:cs="Tahoma"/>
      <w:sz w:val="16"/>
      <w:szCs w:val="16"/>
    </w:rPr>
  </w:style>
  <w:style w:type="character" w:styleId="Strong">
    <w:name w:val="Strong"/>
    <w:basedOn w:val="DefaultParagraphFont"/>
    <w:uiPriority w:val="22"/>
    <w:qFormat/>
    <w:rsid w:val="00564CD6"/>
    <w:rPr>
      <w:b/>
      <w:bCs/>
    </w:rPr>
  </w:style>
  <w:style w:type="paragraph" w:styleId="Header">
    <w:name w:val="header"/>
    <w:basedOn w:val="Normal"/>
    <w:link w:val="HeaderChar"/>
    <w:uiPriority w:val="99"/>
    <w:unhideWhenUsed/>
    <w:rsid w:val="006137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3775"/>
  </w:style>
  <w:style w:type="paragraph" w:styleId="Footer">
    <w:name w:val="footer"/>
    <w:basedOn w:val="Normal"/>
    <w:link w:val="FooterChar"/>
    <w:uiPriority w:val="99"/>
    <w:unhideWhenUsed/>
    <w:rsid w:val="006137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3775"/>
  </w:style>
  <w:style w:type="character" w:styleId="UnresolvedMention">
    <w:name w:val="Unresolved Mention"/>
    <w:basedOn w:val="DefaultParagraphFont"/>
    <w:uiPriority w:val="99"/>
    <w:semiHidden/>
    <w:unhideWhenUsed/>
    <w:rsid w:val="006137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32894">
      <w:bodyDiv w:val="1"/>
      <w:marLeft w:val="0"/>
      <w:marRight w:val="0"/>
      <w:marTop w:val="0"/>
      <w:marBottom w:val="0"/>
      <w:divBdr>
        <w:top w:val="none" w:sz="0" w:space="0" w:color="auto"/>
        <w:left w:val="none" w:sz="0" w:space="0" w:color="auto"/>
        <w:bottom w:val="none" w:sz="0" w:space="0" w:color="auto"/>
        <w:right w:val="none" w:sz="0" w:space="0" w:color="auto"/>
      </w:divBdr>
    </w:div>
    <w:div w:id="60367293">
      <w:bodyDiv w:val="1"/>
      <w:marLeft w:val="0"/>
      <w:marRight w:val="0"/>
      <w:marTop w:val="0"/>
      <w:marBottom w:val="0"/>
      <w:divBdr>
        <w:top w:val="none" w:sz="0" w:space="0" w:color="auto"/>
        <w:left w:val="none" w:sz="0" w:space="0" w:color="auto"/>
        <w:bottom w:val="none" w:sz="0" w:space="0" w:color="auto"/>
        <w:right w:val="none" w:sz="0" w:space="0" w:color="auto"/>
      </w:divBdr>
    </w:div>
    <w:div w:id="100492618">
      <w:bodyDiv w:val="1"/>
      <w:marLeft w:val="0"/>
      <w:marRight w:val="0"/>
      <w:marTop w:val="0"/>
      <w:marBottom w:val="0"/>
      <w:divBdr>
        <w:top w:val="none" w:sz="0" w:space="0" w:color="auto"/>
        <w:left w:val="none" w:sz="0" w:space="0" w:color="auto"/>
        <w:bottom w:val="none" w:sz="0" w:space="0" w:color="auto"/>
        <w:right w:val="none" w:sz="0" w:space="0" w:color="auto"/>
      </w:divBdr>
    </w:div>
    <w:div w:id="121071803">
      <w:bodyDiv w:val="1"/>
      <w:marLeft w:val="0"/>
      <w:marRight w:val="0"/>
      <w:marTop w:val="0"/>
      <w:marBottom w:val="0"/>
      <w:divBdr>
        <w:top w:val="none" w:sz="0" w:space="0" w:color="auto"/>
        <w:left w:val="none" w:sz="0" w:space="0" w:color="auto"/>
        <w:bottom w:val="none" w:sz="0" w:space="0" w:color="auto"/>
        <w:right w:val="none" w:sz="0" w:space="0" w:color="auto"/>
      </w:divBdr>
      <w:divsChild>
        <w:div w:id="1637029563">
          <w:marLeft w:val="0"/>
          <w:marRight w:val="0"/>
          <w:marTop w:val="0"/>
          <w:marBottom w:val="0"/>
          <w:divBdr>
            <w:top w:val="none" w:sz="0" w:space="0" w:color="auto"/>
            <w:left w:val="none" w:sz="0" w:space="0" w:color="auto"/>
            <w:bottom w:val="none" w:sz="0" w:space="0" w:color="auto"/>
            <w:right w:val="none" w:sz="0" w:space="0" w:color="auto"/>
          </w:divBdr>
        </w:div>
      </w:divsChild>
    </w:div>
    <w:div w:id="175972442">
      <w:bodyDiv w:val="1"/>
      <w:marLeft w:val="0"/>
      <w:marRight w:val="0"/>
      <w:marTop w:val="0"/>
      <w:marBottom w:val="0"/>
      <w:divBdr>
        <w:top w:val="none" w:sz="0" w:space="0" w:color="auto"/>
        <w:left w:val="none" w:sz="0" w:space="0" w:color="auto"/>
        <w:bottom w:val="none" w:sz="0" w:space="0" w:color="auto"/>
        <w:right w:val="none" w:sz="0" w:space="0" w:color="auto"/>
      </w:divBdr>
    </w:div>
    <w:div w:id="191043674">
      <w:bodyDiv w:val="1"/>
      <w:marLeft w:val="0"/>
      <w:marRight w:val="0"/>
      <w:marTop w:val="0"/>
      <w:marBottom w:val="0"/>
      <w:divBdr>
        <w:top w:val="none" w:sz="0" w:space="0" w:color="auto"/>
        <w:left w:val="none" w:sz="0" w:space="0" w:color="auto"/>
        <w:bottom w:val="none" w:sz="0" w:space="0" w:color="auto"/>
        <w:right w:val="none" w:sz="0" w:space="0" w:color="auto"/>
      </w:divBdr>
    </w:div>
    <w:div w:id="248390689">
      <w:bodyDiv w:val="1"/>
      <w:marLeft w:val="0"/>
      <w:marRight w:val="0"/>
      <w:marTop w:val="0"/>
      <w:marBottom w:val="0"/>
      <w:divBdr>
        <w:top w:val="none" w:sz="0" w:space="0" w:color="auto"/>
        <w:left w:val="none" w:sz="0" w:space="0" w:color="auto"/>
        <w:bottom w:val="none" w:sz="0" w:space="0" w:color="auto"/>
        <w:right w:val="none" w:sz="0" w:space="0" w:color="auto"/>
      </w:divBdr>
    </w:div>
    <w:div w:id="329021650">
      <w:bodyDiv w:val="1"/>
      <w:marLeft w:val="0"/>
      <w:marRight w:val="0"/>
      <w:marTop w:val="0"/>
      <w:marBottom w:val="0"/>
      <w:divBdr>
        <w:top w:val="none" w:sz="0" w:space="0" w:color="auto"/>
        <w:left w:val="none" w:sz="0" w:space="0" w:color="auto"/>
        <w:bottom w:val="none" w:sz="0" w:space="0" w:color="auto"/>
        <w:right w:val="none" w:sz="0" w:space="0" w:color="auto"/>
      </w:divBdr>
    </w:div>
    <w:div w:id="398745657">
      <w:bodyDiv w:val="1"/>
      <w:marLeft w:val="0"/>
      <w:marRight w:val="0"/>
      <w:marTop w:val="0"/>
      <w:marBottom w:val="0"/>
      <w:divBdr>
        <w:top w:val="none" w:sz="0" w:space="0" w:color="auto"/>
        <w:left w:val="none" w:sz="0" w:space="0" w:color="auto"/>
        <w:bottom w:val="none" w:sz="0" w:space="0" w:color="auto"/>
        <w:right w:val="none" w:sz="0" w:space="0" w:color="auto"/>
      </w:divBdr>
    </w:div>
    <w:div w:id="422578308">
      <w:bodyDiv w:val="1"/>
      <w:marLeft w:val="0"/>
      <w:marRight w:val="0"/>
      <w:marTop w:val="0"/>
      <w:marBottom w:val="0"/>
      <w:divBdr>
        <w:top w:val="none" w:sz="0" w:space="0" w:color="auto"/>
        <w:left w:val="none" w:sz="0" w:space="0" w:color="auto"/>
        <w:bottom w:val="none" w:sz="0" w:space="0" w:color="auto"/>
        <w:right w:val="none" w:sz="0" w:space="0" w:color="auto"/>
      </w:divBdr>
    </w:div>
    <w:div w:id="449593570">
      <w:bodyDiv w:val="1"/>
      <w:marLeft w:val="0"/>
      <w:marRight w:val="0"/>
      <w:marTop w:val="0"/>
      <w:marBottom w:val="0"/>
      <w:divBdr>
        <w:top w:val="none" w:sz="0" w:space="0" w:color="auto"/>
        <w:left w:val="none" w:sz="0" w:space="0" w:color="auto"/>
        <w:bottom w:val="none" w:sz="0" w:space="0" w:color="auto"/>
        <w:right w:val="none" w:sz="0" w:space="0" w:color="auto"/>
      </w:divBdr>
    </w:div>
    <w:div w:id="505897971">
      <w:bodyDiv w:val="1"/>
      <w:marLeft w:val="0"/>
      <w:marRight w:val="0"/>
      <w:marTop w:val="0"/>
      <w:marBottom w:val="0"/>
      <w:divBdr>
        <w:top w:val="none" w:sz="0" w:space="0" w:color="auto"/>
        <w:left w:val="none" w:sz="0" w:space="0" w:color="auto"/>
        <w:bottom w:val="none" w:sz="0" w:space="0" w:color="auto"/>
        <w:right w:val="none" w:sz="0" w:space="0" w:color="auto"/>
      </w:divBdr>
    </w:div>
    <w:div w:id="534541808">
      <w:bodyDiv w:val="1"/>
      <w:marLeft w:val="0"/>
      <w:marRight w:val="0"/>
      <w:marTop w:val="0"/>
      <w:marBottom w:val="0"/>
      <w:divBdr>
        <w:top w:val="none" w:sz="0" w:space="0" w:color="auto"/>
        <w:left w:val="none" w:sz="0" w:space="0" w:color="auto"/>
        <w:bottom w:val="none" w:sz="0" w:space="0" w:color="auto"/>
        <w:right w:val="none" w:sz="0" w:space="0" w:color="auto"/>
      </w:divBdr>
    </w:div>
    <w:div w:id="630135093">
      <w:bodyDiv w:val="1"/>
      <w:marLeft w:val="0"/>
      <w:marRight w:val="0"/>
      <w:marTop w:val="0"/>
      <w:marBottom w:val="0"/>
      <w:divBdr>
        <w:top w:val="none" w:sz="0" w:space="0" w:color="auto"/>
        <w:left w:val="none" w:sz="0" w:space="0" w:color="auto"/>
        <w:bottom w:val="none" w:sz="0" w:space="0" w:color="auto"/>
        <w:right w:val="none" w:sz="0" w:space="0" w:color="auto"/>
      </w:divBdr>
    </w:div>
    <w:div w:id="737828454">
      <w:bodyDiv w:val="1"/>
      <w:marLeft w:val="0"/>
      <w:marRight w:val="0"/>
      <w:marTop w:val="0"/>
      <w:marBottom w:val="0"/>
      <w:divBdr>
        <w:top w:val="none" w:sz="0" w:space="0" w:color="auto"/>
        <w:left w:val="none" w:sz="0" w:space="0" w:color="auto"/>
        <w:bottom w:val="none" w:sz="0" w:space="0" w:color="auto"/>
        <w:right w:val="none" w:sz="0" w:space="0" w:color="auto"/>
      </w:divBdr>
      <w:divsChild>
        <w:div w:id="527372393">
          <w:marLeft w:val="0"/>
          <w:marRight w:val="0"/>
          <w:marTop w:val="0"/>
          <w:marBottom w:val="0"/>
          <w:divBdr>
            <w:top w:val="none" w:sz="0" w:space="0" w:color="auto"/>
            <w:left w:val="none" w:sz="0" w:space="0" w:color="auto"/>
            <w:bottom w:val="none" w:sz="0" w:space="0" w:color="auto"/>
            <w:right w:val="none" w:sz="0" w:space="0" w:color="auto"/>
          </w:divBdr>
        </w:div>
      </w:divsChild>
    </w:div>
    <w:div w:id="804737583">
      <w:bodyDiv w:val="1"/>
      <w:marLeft w:val="0"/>
      <w:marRight w:val="0"/>
      <w:marTop w:val="0"/>
      <w:marBottom w:val="0"/>
      <w:divBdr>
        <w:top w:val="none" w:sz="0" w:space="0" w:color="auto"/>
        <w:left w:val="none" w:sz="0" w:space="0" w:color="auto"/>
        <w:bottom w:val="none" w:sz="0" w:space="0" w:color="auto"/>
        <w:right w:val="none" w:sz="0" w:space="0" w:color="auto"/>
      </w:divBdr>
    </w:div>
    <w:div w:id="837230338">
      <w:bodyDiv w:val="1"/>
      <w:marLeft w:val="0"/>
      <w:marRight w:val="0"/>
      <w:marTop w:val="0"/>
      <w:marBottom w:val="0"/>
      <w:divBdr>
        <w:top w:val="none" w:sz="0" w:space="0" w:color="auto"/>
        <w:left w:val="none" w:sz="0" w:space="0" w:color="auto"/>
        <w:bottom w:val="none" w:sz="0" w:space="0" w:color="auto"/>
        <w:right w:val="none" w:sz="0" w:space="0" w:color="auto"/>
      </w:divBdr>
    </w:div>
    <w:div w:id="840237291">
      <w:bodyDiv w:val="1"/>
      <w:marLeft w:val="0"/>
      <w:marRight w:val="0"/>
      <w:marTop w:val="0"/>
      <w:marBottom w:val="0"/>
      <w:divBdr>
        <w:top w:val="none" w:sz="0" w:space="0" w:color="auto"/>
        <w:left w:val="none" w:sz="0" w:space="0" w:color="auto"/>
        <w:bottom w:val="none" w:sz="0" w:space="0" w:color="auto"/>
        <w:right w:val="none" w:sz="0" w:space="0" w:color="auto"/>
      </w:divBdr>
    </w:div>
    <w:div w:id="852232798">
      <w:bodyDiv w:val="1"/>
      <w:marLeft w:val="0"/>
      <w:marRight w:val="0"/>
      <w:marTop w:val="0"/>
      <w:marBottom w:val="0"/>
      <w:divBdr>
        <w:top w:val="none" w:sz="0" w:space="0" w:color="auto"/>
        <w:left w:val="none" w:sz="0" w:space="0" w:color="auto"/>
        <w:bottom w:val="none" w:sz="0" w:space="0" w:color="auto"/>
        <w:right w:val="none" w:sz="0" w:space="0" w:color="auto"/>
      </w:divBdr>
      <w:divsChild>
        <w:div w:id="474836037">
          <w:marLeft w:val="0"/>
          <w:marRight w:val="0"/>
          <w:marTop w:val="0"/>
          <w:marBottom w:val="0"/>
          <w:divBdr>
            <w:top w:val="none" w:sz="0" w:space="0" w:color="auto"/>
            <w:left w:val="none" w:sz="0" w:space="0" w:color="auto"/>
            <w:bottom w:val="none" w:sz="0" w:space="0" w:color="auto"/>
            <w:right w:val="none" w:sz="0" w:space="0" w:color="auto"/>
          </w:divBdr>
        </w:div>
      </w:divsChild>
    </w:div>
    <w:div w:id="885525790">
      <w:bodyDiv w:val="1"/>
      <w:marLeft w:val="0"/>
      <w:marRight w:val="0"/>
      <w:marTop w:val="0"/>
      <w:marBottom w:val="0"/>
      <w:divBdr>
        <w:top w:val="none" w:sz="0" w:space="0" w:color="auto"/>
        <w:left w:val="none" w:sz="0" w:space="0" w:color="auto"/>
        <w:bottom w:val="none" w:sz="0" w:space="0" w:color="auto"/>
        <w:right w:val="none" w:sz="0" w:space="0" w:color="auto"/>
      </w:divBdr>
    </w:div>
    <w:div w:id="915700228">
      <w:bodyDiv w:val="1"/>
      <w:marLeft w:val="0"/>
      <w:marRight w:val="0"/>
      <w:marTop w:val="0"/>
      <w:marBottom w:val="0"/>
      <w:divBdr>
        <w:top w:val="none" w:sz="0" w:space="0" w:color="auto"/>
        <w:left w:val="none" w:sz="0" w:space="0" w:color="auto"/>
        <w:bottom w:val="none" w:sz="0" w:space="0" w:color="auto"/>
        <w:right w:val="none" w:sz="0" w:space="0" w:color="auto"/>
      </w:divBdr>
    </w:div>
    <w:div w:id="916591980">
      <w:bodyDiv w:val="1"/>
      <w:marLeft w:val="0"/>
      <w:marRight w:val="0"/>
      <w:marTop w:val="0"/>
      <w:marBottom w:val="0"/>
      <w:divBdr>
        <w:top w:val="none" w:sz="0" w:space="0" w:color="auto"/>
        <w:left w:val="none" w:sz="0" w:space="0" w:color="auto"/>
        <w:bottom w:val="none" w:sz="0" w:space="0" w:color="auto"/>
        <w:right w:val="none" w:sz="0" w:space="0" w:color="auto"/>
      </w:divBdr>
      <w:divsChild>
        <w:div w:id="1709600544">
          <w:marLeft w:val="0"/>
          <w:marRight w:val="0"/>
          <w:marTop w:val="0"/>
          <w:marBottom w:val="0"/>
          <w:divBdr>
            <w:top w:val="none" w:sz="0" w:space="0" w:color="auto"/>
            <w:left w:val="none" w:sz="0" w:space="0" w:color="auto"/>
            <w:bottom w:val="none" w:sz="0" w:space="0" w:color="auto"/>
            <w:right w:val="none" w:sz="0" w:space="0" w:color="auto"/>
          </w:divBdr>
        </w:div>
      </w:divsChild>
    </w:div>
    <w:div w:id="967509974">
      <w:bodyDiv w:val="1"/>
      <w:marLeft w:val="0"/>
      <w:marRight w:val="0"/>
      <w:marTop w:val="0"/>
      <w:marBottom w:val="0"/>
      <w:divBdr>
        <w:top w:val="none" w:sz="0" w:space="0" w:color="auto"/>
        <w:left w:val="none" w:sz="0" w:space="0" w:color="auto"/>
        <w:bottom w:val="none" w:sz="0" w:space="0" w:color="auto"/>
        <w:right w:val="none" w:sz="0" w:space="0" w:color="auto"/>
      </w:divBdr>
    </w:div>
    <w:div w:id="982542396">
      <w:bodyDiv w:val="1"/>
      <w:marLeft w:val="0"/>
      <w:marRight w:val="0"/>
      <w:marTop w:val="0"/>
      <w:marBottom w:val="0"/>
      <w:divBdr>
        <w:top w:val="none" w:sz="0" w:space="0" w:color="auto"/>
        <w:left w:val="none" w:sz="0" w:space="0" w:color="auto"/>
        <w:bottom w:val="none" w:sz="0" w:space="0" w:color="auto"/>
        <w:right w:val="none" w:sz="0" w:space="0" w:color="auto"/>
      </w:divBdr>
    </w:div>
    <w:div w:id="1053577466">
      <w:bodyDiv w:val="1"/>
      <w:marLeft w:val="0"/>
      <w:marRight w:val="0"/>
      <w:marTop w:val="0"/>
      <w:marBottom w:val="0"/>
      <w:divBdr>
        <w:top w:val="none" w:sz="0" w:space="0" w:color="auto"/>
        <w:left w:val="none" w:sz="0" w:space="0" w:color="auto"/>
        <w:bottom w:val="none" w:sz="0" w:space="0" w:color="auto"/>
        <w:right w:val="none" w:sz="0" w:space="0" w:color="auto"/>
      </w:divBdr>
    </w:div>
    <w:div w:id="1113286881">
      <w:bodyDiv w:val="1"/>
      <w:marLeft w:val="0"/>
      <w:marRight w:val="0"/>
      <w:marTop w:val="0"/>
      <w:marBottom w:val="0"/>
      <w:divBdr>
        <w:top w:val="none" w:sz="0" w:space="0" w:color="auto"/>
        <w:left w:val="none" w:sz="0" w:space="0" w:color="auto"/>
        <w:bottom w:val="none" w:sz="0" w:space="0" w:color="auto"/>
        <w:right w:val="none" w:sz="0" w:space="0" w:color="auto"/>
      </w:divBdr>
    </w:div>
    <w:div w:id="1158497300">
      <w:bodyDiv w:val="1"/>
      <w:marLeft w:val="0"/>
      <w:marRight w:val="0"/>
      <w:marTop w:val="0"/>
      <w:marBottom w:val="0"/>
      <w:divBdr>
        <w:top w:val="none" w:sz="0" w:space="0" w:color="auto"/>
        <w:left w:val="none" w:sz="0" w:space="0" w:color="auto"/>
        <w:bottom w:val="none" w:sz="0" w:space="0" w:color="auto"/>
        <w:right w:val="none" w:sz="0" w:space="0" w:color="auto"/>
      </w:divBdr>
    </w:div>
    <w:div w:id="1294481391">
      <w:bodyDiv w:val="1"/>
      <w:marLeft w:val="0"/>
      <w:marRight w:val="0"/>
      <w:marTop w:val="0"/>
      <w:marBottom w:val="0"/>
      <w:divBdr>
        <w:top w:val="none" w:sz="0" w:space="0" w:color="auto"/>
        <w:left w:val="none" w:sz="0" w:space="0" w:color="auto"/>
        <w:bottom w:val="none" w:sz="0" w:space="0" w:color="auto"/>
        <w:right w:val="none" w:sz="0" w:space="0" w:color="auto"/>
      </w:divBdr>
    </w:div>
    <w:div w:id="1375036858">
      <w:bodyDiv w:val="1"/>
      <w:marLeft w:val="0"/>
      <w:marRight w:val="0"/>
      <w:marTop w:val="0"/>
      <w:marBottom w:val="0"/>
      <w:divBdr>
        <w:top w:val="none" w:sz="0" w:space="0" w:color="auto"/>
        <w:left w:val="none" w:sz="0" w:space="0" w:color="auto"/>
        <w:bottom w:val="none" w:sz="0" w:space="0" w:color="auto"/>
        <w:right w:val="none" w:sz="0" w:space="0" w:color="auto"/>
      </w:divBdr>
    </w:div>
    <w:div w:id="1394818806">
      <w:bodyDiv w:val="1"/>
      <w:marLeft w:val="0"/>
      <w:marRight w:val="0"/>
      <w:marTop w:val="0"/>
      <w:marBottom w:val="0"/>
      <w:divBdr>
        <w:top w:val="none" w:sz="0" w:space="0" w:color="auto"/>
        <w:left w:val="none" w:sz="0" w:space="0" w:color="auto"/>
        <w:bottom w:val="none" w:sz="0" w:space="0" w:color="auto"/>
        <w:right w:val="none" w:sz="0" w:space="0" w:color="auto"/>
      </w:divBdr>
    </w:div>
    <w:div w:id="1477991268">
      <w:bodyDiv w:val="1"/>
      <w:marLeft w:val="0"/>
      <w:marRight w:val="0"/>
      <w:marTop w:val="0"/>
      <w:marBottom w:val="0"/>
      <w:divBdr>
        <w:top w:val="none" w:sz="0" w:space="0" w:color="auto"/>
        <w:left w:val="none" w:sz="0" w:space="0" w:color="auto"/>
        <w:bottom w:val="none" w:sz="0" w:space="0" w:color="auto"/>
        <w:right w:val="none" w:sz="0" w:space="0" w:color="auto"/>
      </w:divBdr>
    </w:div>
    <w:div w:id="1586183492">
      <w:bodyDiv w:val="1"/>
      <w:marLeft w:val="0"/>
      <w:marRight w:val="0"/>
      <w:marTop w:val="0"/>
      <w:marBottom w:val="0"/>
      <w:divBdr>
        <w:top w:val="none" w:sz="0" w:space="0" w:color="auto"/>
        <w:left w:val="none" w:sz="0" w:space="0" w:color="auto"/>
        <w:bottom w:val="none" w:sz="0" w:space="0" w:color="auto"/>
        <w:right w:val="none" w:sz="0" w:space="0" w:color="auto"/>
      </w:divBdr>
    </w:div>
    <w:div w:id="1596208222">
      <w:bodyDiv w:val="1"/>
      <w:marLeft w:val="0"/>
      <w:marRight w:val="0"/>
      <w:marTop w:val="0"/>
      <w:marBottom w:val="0"/>
      <w:divBdr>
        <w:top w:val="none" w:sz="0" w:space="0" w:color="auto"/>
        <w:left w:val="none" w:sz="0" w:space="0" w:color="auto"/>
        <w:bottom w:val="none" w:sz="0" w:space="0" w:color="auto"/>
        <w:right w:val="none" w:sz="0" w:space="0" w:color="auto"/>
      </w:divBdr>
    </w:div>
    <w:div w:id="1714109136">
      <w:bodyDiv w:val="1"/>
      <w:marLeft w:val="0"/>
      <w:marRight w:val="0"/>
      <w:marTop w:val="0"/>
      <w:marBottom w:val="0"/>
      <w:divBdr>
        <w:top w:val="none" w:sz="0" w:space="0" w:color="auto"/>
        <w:left w:val="none" w:sz="0" w:space="0" w:color="auto"/>
        <w:bottom w:val="none" w:sz="0" w:space="0" w:color="auto"/>
        <w:right w:val="none" w:sz="0" w:space="0" w:color="auto"/>
      </w:divBdr>
    </w:div>
    <w:div w:id="1757630576">
      <w:bodyDiv w:val="1"/>
      <w:marLeft w:val="0"/>
      <w:marRight w:val="0"/>
      <w:marTop w:val="0"/>
      <w:marBottom w:val="0"/>
      <w:divBdr>
        <w:top w:val="none" w:sz="0" w:space="0" w:color="auto"/>
        <w:left w:val="none" w:sz="0" w:space="0" w:color="auto"/>
        <w:bottom w:val="none" w:sz="0" w:space="0" w:color="auto"/>
        <w:right w:val="none" w:sz="0" w:space="0" w:color="auto"/>
      </w:divBdr>
    </w:div>
    <w:div w:id="1794591580">
      <w:bodyDiv w:val="1"/>
      <w:marLeft w:val="0"/>
      <w:marRight w:val="0"/>
      <w:marTop w:val="0"/>
      <w:marBottom w:val="0"/>
      <w:divBdr>
        <w:top w:val="none" w:sz="0" w:space="0" w:color="auto"/>
        <w:left w:val="none" w:sz="0" w:space="0" w:color="auto"/>
        <w:bottom w:val="none" w:sz="0" w:space="0" w:color="auto"/>
        <w:right w:val="none" w:sz="0" w:space="0" w:color="auto"/>
      </w:divBdr>
    </w:div>
    <w:div w:id="1823811431">
      <w:bodyDiv w:val="1"/>
      <w:marLeft w:val="0"/>
      <w:marRight w:val="0"/>
      <w:marTop w:val="0"/>
      <w:marBottom w:val="0"/>
      <w:divBdr>
        <w:top w:val="none" w:sz="0" w:space="0" w:color="auto"/>
        <w:left w:val="none" w:sz="0" w:space="0" w:color="auto"/>
        <w:bottom w:val="none" w:sz="0" w:space="0" w:color="auto"/>
        <w:right w:val="none" w:sz="0" w:space="0" w:color="auto"/>
      </w:divBdr>
    </w:div>
    <w:div w:id="1845827041">
      <w:bodyDiv w:val="1"/>
      <w:marLeft w:val="0"/>
      <w:marRight w:val="0"/>
      <w:marTop w:val="0"/>
      <w:marBottom w:val="0"/>
      <w:divBdr>
        <w:top w:val="none" w:sz="0" w:space="0" w:color="auto"/>
        <w:left w:val="none" w:sz="0" w:space="0" w:color="auto"/>
        <w:bottom w:val="none" w:sz="0" w:space="0" w:color="auto"/>
        <w:right w:val="none" w:sz="0" w:space="0" w:color="auto"/>
      </w:divBdr>
    </w:div>
    <w:div w:id="1869180296">
      <w:bodyDiv w:val="1"/>
      <w:marLeft w:val="0"/>
      <w:marRight w:val="0"/>
      <w:marTop w:val="0"/>
      <w:marBottom w:val="0"/>
      <w:divBdr>
        <w:top w:val="none" w:sz="0" w:space="0" w:color="auto"/>
        <w:left w:val="none" w:sz="0" w:space="0" w:color="auto"/>
        <w:bottom w:val="none" w:sz="0" w:space="0" w:color="auto"/>
        <w:right w:val="none" w:sz="0" w:space="0" w:color="auto"/>
      </w:divBdr>
    </w:div>
    <w:div w:id="1884563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andragirilahari@gmail.com" TargetMode="External"/><Relationship Id="rId13" Type="http://schemas.openxmlformats.org/officeDocument/2006/relationships/image" Target="media/image1.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chandragirilahari@gmail.com" TargetMode="External"/><Relationship Id="rId17" Type="http://schemas.openxmlformats.org/officeDocument/2006/relationships/hyperlink" Target="https://www.google.com/url?sa=E&amp;q=http%3A%2F%2Farxiv.org%2Fabs%2F1511.08060" TargetMode="Externa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risepalliyasaswi@gmail.com"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mailto:hemalatharam0819@gmail.co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masheshk@kluniversity.in" TargetMode="Externa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B7EC42-7592-4749-B150-9E8D1A659E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4706</Words>
  <Characters>26828</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AMAN DHINGRA</cp:lastModifiedBy>
  <cp:revision>5</cp:revision>
  <cp:lastPrinted>2026-09-25T10:22:00Z</cp:lastPrinted>
  <dcterms:created xsi:type="dcterms:W3CDTF">2026-09-25T05:00:00Z</dcterms:created>
  <dcterms:modified xsi:type="dcterms:W3CDTF">2026-09-25T10:22:00Z</dcterms:modified>
</cp:coreProperties>
</file>